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1997A" w14:textId="2B79AA20" w:rsidR="001922E2" w:rsidRDefault="00F61AA9" w:rsidP="001922E2">
      <w:pPr>
        <w:bidi w:val="0"/>
        <w:spacing w:before="100" w:beforeAutospacing="1" w:after="100" w:afterAutospacing="1" w:line="240" w:lineRule="auto"/>
        <w:jc w:val="center"/>
        <w:rPr>
          <w:rFonts w:asciiTheme="majorBidi" w:eastAsia="Times New Roman" w:hAnsiTheme="majorBidi" w:cstheme="majorBidi"/>
          <w:b/>
          <w:bCs/>
          <w:sz w:val="32"/>
          <w:szCs w:val="32"/>
        </w:rPr>
      </w:pPr>
      <w:proofErr w:type="spellStart"/>
      <w:r w:rsidRPr="00F61AA9">
        <w:rPr>
          <w:rFonts w:asciiTheme="majorBidi" w:eastAsia="Times New Roman" w:hAnsiTheme="majorBidi" w:cstheme="majorBidi"/>
          <w:b/>
          <w:bCs/>
          <w:sz w:val="32"/>
          <w:szCs w:val="32"/>
        </w:rPr>
        <w:t>Hoveyzeh</w:t>
      </w:r>
      <w:proofErr w:type="spellEnd"/>
      <w:r w:rsidRPr="00F61AA9">
        <w:rPr>
          <w:rFonts w:asciiTheme="majorBidi" w:eastAsia="Times New Roman" w:hAnsiTheme="majorBidi" w:cstheme="majorBidi"/>
          <w:b/>
          <w:bCs/>
          <w:sz w:val="32"/>
          <w:szCs w:val="32"/>
        </w:rPr>
        <w:t xml:space="preserve"> Cohort Study:</w:t>
      </w:r>
    </w:p>
    <w:p w14:paraId="1CB92A83" w14:textId="43D7F151" w:rsidR="00F61AA9" w:rsidRPr="00F61AA9" w:rsidRDefault="00F61AA9" w:rsidP="001922E2">
      <w:pPr>
        <w:bidi w:val="0"/>
        <w:spacing w:before="100" w:beforeAutospacing="1" w:after="100" w:afterAutospacing="1" w:line="240" w:lineRule="auto"/>
        <w:jc w:val="center"/>
        <w:rPr>
          <w:rFonts w:asciiTheme="majorBidi" w:eastAsia="Times New Roman" w:hAnsiTheme="majorBidi" w:cstheme="majorBidi"/>
          <w:b/>
          <w:bCs/>
          <w:sz w:val="32"/>
          <w:szCs w:val="32"/>
        </w:rPr>
      </w:pPr>
      <w:r w:rsidRPr="00F61AA9">
        <w:rPr>
          <w:rFonts w:asciiTheme="majorBidi" w:eastAsia="Times New Roman" w:hAnsiTheme="majorBidi" w:cstheme="majorBidi"/>
          <w:b/>
          <w:bCs/>
          <w:sz w:val="32"/>
          <w:szCs w:val="32"/>
        </w:rPr>
        <w:t xml:space="preserve">The First Megaproject Addressing Non-Communicable Diseases </w:t>
      </w:r>
      <w:r w:rsidR="00653FB8" w:rsidRPr="00653FB8">
        <w:rPr>
          <w:rFonts w:asciiTheme="majorBidi" w:eastAsia="Times New Roman" w:hAnsiTheme="majorBidi" w:cstheme="majorBidi"/>
          <w:b/>
          <w:bCs/>
          <w:sz w:val="32"/>
          <w:szCs w:val="32"/>
        </w:rPr>
        <w:t>among</w:t>
      </w:r>
      <w:r w:rsidRPr="00F61AA9">
        <w:rPr>
          <w:rFonts w:asciiTheme="majorBidi" w:eastAsia="Times New Roman" w:hAnsiTheme="majorBidi" w:cstheme="majorBidi"/>
          <w:b/>
          <w:bCs/>
          <w:sz w:val="32"/>
          <w:szCs w:val="32"/>
        </w:rPr>
        <w:t xml:space="preserve"> Arab Adults in Iran</w:t>
      </w:r>
    </w:p>
    <w:p w14:paraId="06A0B411" w14:textId="77777777" w:rsidR="00F61AA9" w:rsidRPr="00F61AA9" w:rsidRDefault="00F61AA9" w:rsidP="00653FB8">
      <w:pPr>
        <w:bidi w:val="0"/>
        <w:spacing w:before="100" w:beforeAutospacing="1" w:after="100" w:afterAutospacing="1" w:line="240" w:lineRule="auto"/>
        <w:jc w:val="both"/>
        <w:rPr>
          <w:rFonts w:asciiTheme="majorBidi" w:eastAsia="Times New Roman" w:hAnsiTheme="majorBidi" w:cstheme="majorBidi"/>
          <w:b/>
          <w:bCs/>
          <w:sz w:val="28"/>
          <w:szCs w:val="28"/>
        </w:rPr>
      </w:pPr>
      <w:r w:rsidRPr="00F61AA9">
        <w:rPr>
          <w:rFonts w:asciiTheme="majorBidi" w:eastAsia="Times New Roman" w:hAnsiTheme="majorBidi" w:cstheme="majorBidi"/>
          <w:b/>
          <w:bCs/>
          <w:sz w:val="28"/>
          <w:szCs w:val="28"/>
        </w:rPr>
        <w:t xml:space="preserve">Introduction: </w:t>
      </w:r>
    </w:p>
    <w:p w14:paraId="5E28A6CC" w14:textId="77777777" w:rsidR="00F61AA9" w:rsidRPr="00F61AA9" w:rsidRDefault="00F61AA9" w:rsidP="008B6F96">
      <w:pPr>
        <w:bidi w:val="0"/>
        <w:spacing w:before="100" w:beforeAutospacing="1" w:after="100" w:afterAutospacing="1" w:line="360" w:lineRule="auto"/>
        <w:jc w:val="both"/>
        <w:rPr>
          <w:rFonts w:asciiTheme="majorBidi" w:eastAsia="Times New Roman" w:hAnsiTheme="majorBidi" w:cstheme="majorBidi"/>
          <w:sz w:val="24"/>
          <w:szCs w:val="24"/>
        </w:rPr>
      </w:pPr>
      <w:r w:rsidRPr="00F61AA9">
        <w:rPr>
          <w:rFonts w:asciiTheme="majorBidi" w:eastAsia="Times New Roman" w:hAnsiTheme="majorBidi" w:cstheme="majorBidi"/>
          <w:sz w:val="24"/>
          <w:szCs w:val="24"/>
        </w:rPr>
        <w:t xml:space="preserve">Non-communicable diseases (NCDs) have emerged as a significant health burden in Arab countries, with their prevalence increasing due to behavioral risk factors and changing lifestyles. Despite this alarming trend, policy responses have been inadequate, and governments have not sufficiently prioritized the issue of NCDs. Research on genetics and NCDs in Arab countries has primarily been descriptive and clinically focused, revealing gaps in the study of highly heritable diseases and common NCDs. While nutritional research related to NCDs in these countries has shown promising progress, there are still deficiencies in study designs, dietary assessment methods, and population focus. Lifestyle interventions that incorporate behavioral therapy and personalized goals for diet and physical activity have demonstrated improvements in health outcomes, particularly in longer-duration studies with follow-ups. To effectively tackle the NCD crisis, a </w:t>
      </w:r>
      <w:r w:rsidR="00653FB8" w:rsidRPr="00F61AA9">
        <w:rPr>
          <w:rFonts w:asciiTheme="majorBidi" w:eastAsia="Times New Roman" w:hAnsiTheme="majorBidi" w:cstheme="majorBidi"/>
          <w:sz w:val="24"/>
          <w:szCs w:val="24"/>
        </w:rPr>
        <w:t>multispectral</w:t>
      </w:r>
      <w:r w:rsidRPr="00F61AA9">
        <w:rPr>
          <w:rFonts w:asciiTheme="majorBidi" w:eastAsia="Times New Roman" w:hAnsiTheme="majorBidi" w:cstheme="majorBidi"/>
          <w:sz w:val="24"/>
          <w:szCs w:val="24"/>
        </w:rPr>
        <w:t xml:space="preserve"> approach, strengthened health systems, and continuous monitoring are essential.</w:t>
      </w:r>
    </w:p>
    <w:p w14:paraId="5893C9E8" w14:textId="77777777" w:rsidR="00F61AA9" w:rsidRPr="00F61AA9" w:rsidRDefault="00F61AA9" w:rsidP="00653FB8">
      <w:pPr>
        <w:bidi w:val="0"/>
        <w:spacing w:before="100" w:beforeAutospacing="1" w:after="100" w:afterAutospacing="1" w:line="240" w:lineRule="auto"/>
        <w:jc w:val="both"/>
        <w:rPr>
          <w:rFonts w:asciiTheme="majorBidi" w:eastAsia="Times New Roman" w:hAnsiTheme="majorBidi" w:cstheme="majorBidi"/>
          <w:b/>
          <w:bCs/>
          <w:sz w:val="28"/>
          <w:szCs w:val="28"/>
        </w:rPr>
      </w:pPr>
      <w:r w:rsidRPr="00F61AA9">
        <w:rPr>
          <w:rFonts w:asciiTheme="majorBidi" w:eastAsia="Times New Roman" w:hAnsiTheme="majorBidi" w:cstheme="majorBidi"/>
          <w:b/>
          <w:bCs/>
          <w:sz w:val="28"/>
          <w:szCs w:val="28"/>
        </w:rPr>
        <w:t>Methods:</w:t>
      </w:r>
    </w:p>
    <w:p w14:paraId="38B5B567" w14:textId="77777777" w:rsidR="00F61AA9" w:rsidRPr="00F61AA9" w:rsidRDefault="00F61AA9" w:rsidP="008B6F96">
      <w:pPr>
        <w:bidi w:val="0"/>
        <w:spacing w:before="100" w:beforeAutospacing="1" w:after="100" w:afterAutospacing="1" w:line="360" w:lineRule="auto"/>
        <w:jc w:val="both"/>
        <w:rPr>
          <w:rFonts w:asciiTheme="majorBidi" w:eastAsia="Times New Roman" w:hAnsiTheme="majorBidi" w:cstheme="majorBidi"/>
          <w:sz w:val="24"/>
          <w:szCs w:val="24"/>
        </w:rPr>
      </w:pPr>
      <w:r w:rsidRPr="00F61AA9">
        <w:rPr>
          <w:rFonts w:asciiTheme="majorBidi" w:eastAsia="Times New Roman" w:hAnsiTheme="majorBidi" w:cstheme="majorBidi"/>
          <w:sz w:val="24"/>
          <w:szCs w:val="24"/>
        </w:rPr>
        <w:t xml:space="preserve">The </w:t>
      </w:r>
      <w:proofErr w:type="spellStart"/>
      <w:r w:rsidRPr="00F61AA9">
        <w:rPr>
          <w:rFonts w:asciiTheme="majorBidi" w:eastAsia="Times New Roman" w:hAnsiTheme="majorBidi" w:cstheme="majorBidi"/>
          <w:sz w:val="24"/>
          <w:szCs w:val="24"/>
        </w:rPr>
        <w:t>Hoveyzeh</w:t>
      </w:r>
      <w:proofErr w:type="spellEnd"/>
      <w:r w:rsidRPr="00F61AA9">
        <w:rPr>
          <w:rFonts w:asciiTheme="majorBidi" w:eastAsia="Times New Roman" w:hAnsiTheme="majorBidi" w:cstheme="majorBidi"/>
          <w:sz w:val="24"/>
          <w:szCs w:val="24"/>
        </w:rPr>
        <w:t xml:space="preserve"> Cohort Study (HCS) is a population-based cohort study conducted in </w:t>
      </w:r>
      <w:proofErr w:type="spellStart"/>
      <w:r w:rsidRPr="00F61AA9">
        <w:rPr>
          <w:rFonts w:asciiTheme="majorBidi" w:eastAsia="Times New Roman" w:hAnsiTheme="majorBidi" w:cstheme="majorBidi"/>
          <w:sz w:val="24"/>
          <w:szCs w:val="24"/>
        </w:rPr>
        <w:t>Hoveyzeh</w:t>
      </w:r>
      <w:proofErr w:type="spellEnd"/>
      <w:r w:rsidRPr="00F61AA9">
        <w:rPr>
          <w:rFonts w:asciiTheme="majorBidi" w:eastAsia="Times New Roman" w:hAnsiTheme="majorBidi" w:cstheme="majorBidi"/>
          <w:sz w:val="24"/>
          <w:szCs w:val="24"/>
        </w:rPr>
        <w:t xml:space="preserve"> County, located in southwestern Iran. HCS focuses on common chronic diseases, disorders, and risk factors associated with non-communicable diseases (NCDs) within the Arab population.</w:t>
      </w:r>
    </w:p>
    <w:p w14:paraId="2DFD0E61" w14:textId="77777777" w:rsidR="00F61AA9" w:rsidRPr="00F61AA9" w:rsidRDefault="00F61AA9" w:rsidP="008B6F96">
      <w:pPr>
        <w:bidi w:val="0"/>
        <w:spacing w:before="100" w:beforeAutospacing="1" w:after="100" w:afterAutospacing="1" w:line="360" w:lineRule="auto"/>
        <w:jc w:val="both"/>
        <w:rPr>
          <w:rFonts w:asciiTheme="majorBidi" w:eastAsia="Times New Roman" w:hAnsiTheme="majorBidi" w:cstheme="majorBidi"/>
          <w:sz w:val="24"/>
          <w:szCs w:val="24"/>
        </w:rPr>
      </w:pPr>
      <w:r w:rsidRPr="00F61AA9">
        <w:rPr>
          <w:rFonts w:asciiTheme="majorBidi" w:eastAsia="Times New Roman" w:hAnsiTheme="majorBidi" w:cstheme="majorBidi"/>
          <w:sz w:val="24"/>
          <w:szCs w:val="24"/>
        </w:rPr>
        <w:t>A total of 10,009 participants aged 35 to 70 years were recruited for this prospective cohort study conducted from May 2016 to August 2018. HCS data was collected by trained interviewers using interviewer-administered questionnaires. Additionally, anthropometric measurements, physical examinations, clinical assessments, ophthalmological evaluations, auditory examinations, and respiratory and cardiovascular assessments were conducted using standard instruments. Biological samples, including blood, urine, hair, and nails, were co</w:t>
      </w:r>
      <w:r w:rsidR="00653FB8">
        <w:rPr>
          <w:rFonts w:asciiTheme="majorBidi" w:eastAsia="Times New Roman" w:hAnsiTheme="majorBidi" w:cstheme="majorBidi"/>
          <w:sz w:val="24"/>
          <w:szCs w:val="24"/>
        </w:rPr>
        <w:t>llected and stored in a biobank.</w:t>
      </w:r>
    </w:p>
    <w:p w14:paraId="601D7089" w14:textId="77777777" w:rsidR="00F61AA9" w:rsidRPr="00F61AA9" w:rsidRDefault="00F61AA9" w:rsidP="008B6F96">
      <w:pPr>
        <w:bidi w:val="0"/>
        <w:spacing w:before="100" w:beforeAutospacing="1" w:after="100" w:afterAutospacing="1" w:line="360" w:lineRule="auto"/>
        <w:jc w:val="both"/>
        <w:rPr>
          <w:rFonts w:asciiTheme="majorBidi" w:eastAsia="Times New Roman" w:hAnsiTheme="majorBidi" w:cstheme="majorBidi"/>
          <w:sz w:val="24"/>
          <w:szCs w:val="24"/>
        </w:rPr>
      </w:pPr>
      <w:r w:rsidRPr="00F61AA9">
        <w:rPr>
          <w:rFonts w:asciiTheme="majorBidi" w:eastAsia="Times New Roman" w:hAnsiTheme="majorBidi" w:cstheme="majorBidi"/>
          <w:sz w:val="24"/>
          <w:szCs w:val="24"/>
        </w:rPr>
        <w:t xml:space="preserve">The study is currently in the follow-up phase. Participants were monitored for one year after entering the study using both active methods (home visits and information obtained from </w:t>
      </w:r>
      <w:r w:rsidRPr="00F61AA9">
        <w:rPr>
          <w:rFonts w:asciiTheme="majorBidi" w:eastAsia="Times New Roman" w:hAnsiTheme="majorBidi" w:cstheme="majorBidi"/>
          <w:sz w:val="24"/>
          <w:szCs w:val="24"/>
        </w:rPr>
        <w:lastRenderedPageBreak/>
        <w:t>hospitals, health, and treatment centers) and passive methods (telephone follow-ups). All medical documents and questionnaire data are uploaded online, and the results related to non-communicable diseases—including cardiovascular diseases, strokes, heart diseases, respiratory diseases, and kidney diseases—are verified by internal specialists and subspecialists from various fields.</w:t>
      </w:r>
    </w:p>
    <w:p w14:paraId="647314AE" w14:textId="77777777" w:rsidR="00F61AA9" w:rsidRPr="00F61AA9" w:rsidRDefault="00F61AA9" w:rsidP="00653FB8">
      <w:pPr>
        <w:bidi w:val="0"/>
        <w:spacing w:before="100" w:beforeAutospacing="1" w:after="100" w:afterAutospacing="1" w:line="240" w:lineRule="auto"/>
        <w:jc w:val="both"/>
        <w:rPr>
          <w:rFonts w:asciiTheme="majorBidi" w:eastAsia="Times New Roman" w:hAnsiTheme="majorBidi" w:cstheme="majorBidi"/>
          <w:b/>
          <w:bCs/>
          <w:sz w:val="28"/>
          <w:szCs w:val="28"/>
        </w:rPr>
      </w:pPr>
      <w:r w:rsidRPr="00F61AA9">
        <w:rPr>
          <w:rFonts w:asciiTheme="majorBidi" w:eastAsia="Times New Roman" w:hAnsiTheme="majorBidi" w:cstheme="majorBidi"/>
          <w:b/>
          <w:bCs/>
          <w:sz w:val="28"/>
          <w:szCs w:val="28"/>
        </w:rPr>
        <w:t xml:space="preserve">Achievements of the </w:t>
      </w:r>
      <w:proofErr w:type="spellStart"/>
      <w:r w:rsidRPr="00F61AA9">
        <w:rPr>
          <w:rFonts w:asciiTheme="majorBidi" w:eastAsia="Times New Roman" w:hAnsiTheme="majorBidi" w:cstheme="majorBidi"/>
          <w:b/>
          <w:bCs/>
          <w:sz w:val="28"/>
          <w:szCs w:val="28"/>
        </w:rPr>
        <w:t>Hoveyzeh</w:t>
      </w:r>
      <w:proofErr w:type="spellEnd"/>
      <w:r w:rsidRPr="00F61AA9">
        <w:rPr>
          <w:rFonts w:asciiTheme="majorBidi" w:eastAsia="Times New Roman" w:hAnsiTheme="majorBidi" w:cstheme="majorBidi"/>
          <w:b/>
          <w:bCs/>
          <w:sz w:val="28"/>
          <w:szCs w:val="28"/>
        </w:rPr>
        <w:t xml:space="preserve"> Cohort Center:</w:t>
      </w:r>
    </w:p>
    <w:p w14:paraId="2DED3A0B" w14:textId="77777777" w:rsidR="00F61AA9" w:rsidRPr="00F61AA9" w:rsidRDefault="00F61AA9" w:rsidP="00653FB8">
      <w:pPr>
        <w:bidi w:val="0"/>
        <w:spacing w:before="100" w:beforeAutospacing="1" w:after="100" w:afterAutospacing="1" w:line="240" w:lineRule="auto"/>
        <w:jc w:val="both"/>
        <w:rPr>
          <w:rFonts w:asciiTheme="majorBidi" w:eastAsia="Times New Roman" w:hAnsiTheme="majorBidi" w:cstheme="majorBidi"/>
          <w:b/>
          <w:bCs/>
          <w:sz w:val="24"/>
          <w:szCs w:val="24"/>
        </w:rPr>
      </w:pPr>
      <w:r w:rsidRPr="00F61AA9">
        <w:rPr>
          <w:rFonts w:asciiTheme="majorBidi" w:eastAsia="Times New Roman" w:hAnsiTheme="majorBidi" w:cstheme="majorBidi"/>
          <w:b/>
          <w:bCs/>
          <w:sz w:val="24"/>
          <w:szCs w:val="24"/>
        </w:rPr>
        <w:t xml:space="preserve">- Achievements in Health Provisions and Promotion </w:t>
      </w:r>
    </w:p>
    <w:p w14:paraId="00D881E1" w14:textId="77777777" w:rsidR="00F61AA9" w:rsidRPr="00F61AA9" w:rsidRDefault="00653FB8" w:rsidP="00653FB8">
      <w:pPr>
        <w:bidi w:val="0"/>
        <w:spacing w:before="100" w:beforeAutospacing="1" w:after="100" w:afterAutospacing="1" w:line="240" w:lineRule="auto"/>
        <w:jc w:val="both"/>
        <w:rPr>
          <w:rFonts w:asciiTheme="majorBidi" w:eastAsia="Times New Roman" w:hAnsiTheme="majorBidi" w:cstheme="majorBidi"/>
          <w:sz w:val="24"/>
          <w:szCs w:val="24"/>
        </w:rPr>
      </w:pPr>
      <w:r w:rsidRPr="00F61AA9">
        <w:rPr>
          <w:rFonts w:asciiTheme="majorBidi" w:eastAsia="Times New Roman" w:hAnsiTheme="majorBidi" w:cstheme="majorBidi"/>
          <w:sz w:val="24"/>
          <w:szCs w:val="24"/>
        </w:rPr>
        <w:t>1. Laboratory</w:t>
      </w:r>
      <w:r w:rsidR="00F61AA9" w:rsidRPr="00F61AA9">
        <w:rPr>
          <w:rFonts w:asciiTheme="majorBidi" w:eastAsia="Times New Roman" w:hAnsiTheme="majorBidi" w:cstheme="majorBidi"/>
          <w:sz w:val="24"/>
          <w:szCs w:val="24"/>
        </w:rPr>
        <w:t xml:space="preserve"> screening, including biochemical factors, hematology, and urinalysis.</w:t>
      </w:r>
    </w:p>
    <w:p w14:paraId="0CFB4BF7" w14:textId="77777777" w:rsidR="00F61AA9" w:rsidRPr="00F61AA9" w:rsidRDefault="00F61AA9" w:rsidP="00653FB8">
      <w:pPr>
        <w:bidi w:val="0"/>
        <w:spacing w:before="100" w:beforeAutospacing="1" w:after="100" w:afterAutospacing="1" w:line="240" w:lineRule="auto"/>
        <w:jc w:val="both"/>
        <w:rPr>
          <w:rFonts w:asciiTheme="majorBidi" w:eastAsia="Times New Roman" w:hAnsiTheme="majorBidi" w:cstheme="majorBidi"/>
          <w:sz w:val="24"/>
          <w:szCs w:val="24"/>
        </w:rPr>
      </w:pPr>
      <w:r w:rsidRPr="00F61AA9">
        <w:rPr>
          <w:rFonts w:asciiTheme="majorBidi" w:eastAsia="Times New Roman" w:hAnsiTheme="majorBidi" w:cstheme="majorBidi"/>
          <w:sz w:val="24"/>
          <w:szCs w:val="24"/>
        </w:rPr>
        <w:t>2. Anthropometric Measurements</w:t>
      </w:r>
    </w:p>
    <w:p w14:paraId="1F9DF131" w14:textId="77777777" w:rsidR="00F61AA9" w:rsidRPr="00F61AA9" w:rsidRDefault="00F61AA9" w:rsidP="00653FB8">
      <w:pPr>
        <w:bidi w:val="0"/>
        <w:spacing w:before="100" w:beforeAutospacing="1" w:after="100" w:afterAutospacing="1" w:line="240" w:lineRule="auto"/>
        <w:jc w:val="both"/>
        <w:rPr>
          <w:rFonts w:asciiTheme="majorBidi" w:eastAsia="Times New Roman" w:hAnsiTheme="majorBidi" w:cstheme="majorBidi"/>
          <w:sz w:val="24"/>
          <w:szCs w:val="24"/>
        </w:rPr>
      </w:pPr>
      <w:r w:rsidRPr="00F61AA9">
        <w:rPr>
          <w:rFonts w:asciiTheme="majorBidi" w:eastAsia="Times New Roman" w:hAnsiTheme="majorBidi" w:cstheme="majorBidi"/>
          <w:sz w:val="24"/>
          <w:szCs w:val="24"/>
        </w:rPr>
        <w:t>3. Oral and Dental Examination</w:t>
      </w:r>
    </w:p>
    <w:p w14:paraId="093A9519" w14:textId="77777777" w:rsidR="00F61AA9" w:rsidRPr="00F61AA9" w:rsidRDefault="00F61AA9" w:rsidP="00653FB8">
      <w:pPr>
        <w:bidi w:val="0"/>
        <w:spacing w:before="100" w:beforeAutospacing="1" w:after="100" w:afterAutospacing="1" w:line="240" w:lineRule="auto"/>
        <w:jc w:val="both"/>
        <w:rPr>
          <w:rFonts w:asciiTheme="majorBidi" w:eastAsia="Times New Roman" w:hAnsiTheme="majorBidi" w:cstheme="majorBidi"/>
          <w:sz w:val="24"/>
          <w:szCs w:val="24"/>
        </w:rPr>
      </w:pPr>
      <w:r w:rsidRPr="00F61AA9">
        <w:rPr>
          <w:rFonts w:asciiTheme="majorBidi" w:eastAsia="Times New Roman" w:hAnsiTheme="majorBidi" w:cstheme="majorBidi"/>
          <w:sz w:val="24"/>
          <w:szCs w:val="24"/>
        </w:rPr>
        <w:t>4. Mental health assessment and screening for common conditions, including depression.</w:t>
      </w:r>
    </w:p>
    <w:p w14:paraId="277682F7" w14:textId="77777777" w:rsidR="00F61AA9" w:rsidRPr="00F61AA9" w:rsidRDefault="00F61AA9" w:rsidP="00210A41">
      <w:pPr>
        <w:bidi w:val="0"/>
        <w:spacing w:before="100" w:beforeAutospacing="1" w:after="100" w:afterAutospacing="1" w:line="360" w:lineRule="auto"/>
        <w:jc w:val="both"/>
        <w:rPr>
          <w:rFonts w:asciiTheme="majorBidi" w:eastAsia="Times New Roman" w:hAnsiTheme="majorBidi" w:cstheme="majorBidi"/>
          <w:sz w:val="24"/>
          <w:szCs w:val="24"/>
        </w:rPr>
      </w:pPr>
      <w:r w:rsidRPr="00F61AA9">
        <w:rPr>
          <w:rFonts w:asciiTheme="majorBidi" w:eastAsia="Times New Roman" w:hAnsiTheme="majorBidi" w:cstheme="majorBidi"/>
          <w:sz w:val="24"/>
          <w:szCs w:val="24"/>
        </w:rPr>
        <w:t>5. Diagnosis, Referral, and Treatment of Common Non-Communicable Diseases (Diabetes, Hypertension, Cancer, Anemia, etc.)</w:t>
      </w:r>
    </w:p>
    <w:p w14:paraId="088AF345" w14:textId="77777777" w:rsidR="00F61AA9" w:rsidRPr="00F61AA9" w:rsidRDefault="00F61AA9" w:rsidP="00653FB8">
      <w:pPr>
        <w:bidi w:val="0"/>
        <w:spacing w:before="100" w:beforeAutospacing="1" w:after="100" w:afterAutospacing="1" w:line="240" w:lineRule="auto"/>
        <w:jc w:val="both"/>
        <w:rPr>
          <w:rFonts w:asciiTheme="majorBidi" w:eastAsia="Times New Roman" w:hAnsiTheme="majorBidi" w:cstheme="majorBidi"/>
          <w:sz w:val="24"/>
          <w:szCs w:val="24"/>
        </w:rPr>
      </w:pPr>
      <w:r w:rsidRPr="00F61AA9">
        <w:rPr>
          <w:rFonts w:asciiTheme="majorBidi" w:eastAsia="Times New Roman" w:hAnsiTheme="majorBidi" w:cstheme="majorBidi"/>
          <w:sz w:val="24"/>
          <w:szCs w:val="24"/>
        </w:rPr>
        <w:t>6. Screening for Diagnosis, Referral, and Treatment of Hearing System Disorders</w:t>
      </w:r>
    </w:p>
    <w:p w14:paraId="55A35C5E" w14:textId="77777777" w:rsidR="00F61AA9" w:rsidRPr="00F61AA9" w:rsidRDefault="00F61AA9" w:rsidP="00653FB8">
      <w:pPr>
        <w:bidi w:val="0"/>
        <w:spacing w:before="100" w:beforeAutospacing="1" w:after="100" w:afterAutospacing="1" w:line="240" w:lineRule="auto"/>
        <w:jc w:val="both"/>
        <w:rPr>
          <w:rFonts w:asciiTheme="majorBidi" w:eastAsia="Times New Roman" w:hAnsiTheme="majorBidi" w:cstheme="majorBidi"/>
          <w:sz w:val="24"/>
          <w:szCs w:val="24"/>
        </w:rPr>
      </w:pPr>
      <w:r w:rsidRPr="00F61AA9">
        <w:rPr>
          <w:rFonts w:asciiTheme="majorBidi" w:eastAsia="Times New Roman" w:hAnsiTheme="majorBidi" w:cstheme="majorBidi"/>
          <w:sz w:val="24"/>
          <w:szCs w:val="24"/>
        </w:rPr>
        <w:t>7. Screening for Diagnosis, Referral, and Treatment of Respiratory System Diseases</w:t>
      </w:r>
    </w:p>
    <w:p w14:paraId="771B707A" w14:textId="77777777" w:rsidR="00F61AA9" w:rsidRPr="00F61AA9" w:rsidRDefault="00F61AA9" w:rsidP="00653FB8">
      <w:pPr>
        <w:bidi w:val="0"/>
        <w:spacing w:before="100" w:beforeAutospacing="1" w:after="100" w:afterAutospacing="1" w:line="240" w:lineRule="auto"/>
        <w:jc w:val="both"/>
        <w:rPr>
          <w:rFonts w:asciiTheme="majorBidi" w:eastAsia="Times New Roman" w:hAnsiTheme="majorBidi" w:cstheme="majorBidi"/>
          <w:sz w:val="24"/>
          <w:szCs w:val="24"/>
        </w:rPr>
      </w:pPr>
      <w:r w:rsidRPr="00F61AA9">
        <w:rPr>
          <w:rFonts w:asciiTheme="majorBidi" w:eastAsia="Times New Roman" w:hAnsiTheme="majorBidi" w:cstheme="majorBidi"/>
          <w:sz w:val="24"/>
          <w:szCs w:val="24"/>
        </w:rPr>
        <w:t>8. Screening for Diagnosis, Referral, and Treatment of Cardiovascular Diseases</w:t>
      </w:r>
    </w:p>
    <w:p w14:paraId="72B6F73F" w14:textId="77777777" w:rsidR="00F61AA9" w:rsidRPr="00F61AA9" w:rsidRDefault="00210A41" w:rsidP="00210A41">
      <w:pPr>
        <w:bidi w:val="0"/>
        <w:spacing w:before="100" w:beforeAutospacing="1"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9. </w:t>
      </w:r>
      <w:r w:rsidR="00F61AA9" w:rsidRPr="00F61AA9">
        <w:rPr>
          <w:rFonts w:asciiTheme="majorBidi" w:eastAsia="Times New Roman" w:hAnsiTheme="majorBidi" w:cstheme="majorBidi"/>
          <w:sz w:val="24"/>
          <w:szCs w:val="24"/>
        </w:rPr>
        <w:t>Screening for diagnosis, referral, and treatment of visual system diseases include determining eyeglass prescriptions, testing near and far vision, examining refractive errors, and conducting retinal examinations.</w:t>
      </w:r>
    </w:p>
    <w:p w14:paraId="703820B3" w14:textId="77777777" w:rsidR="00653FB8" w:rsidRPr="004478EA" w:rsidRDefault="00F61AA9" w:rsidP="00653FB8">
      <w:pPr>
        <w:pStyle w:val="completed"/>
        <w:jc w:val="both"/>
        <w:rPr>
          <w:rFonts w:asciiTheme="majorBidi" w:hAnsiTheme="majorBidi" w:cstheme="majorBidi"/>
          <w:b/>
          <w:bCs/>
        </w:rPr>
      </w:pPr>
      <w:r w:rsidRPr="00F61AA9">
        <w:rPr>
          <w:rFonts w:asciiTheme="majorBidi" w:hAnsiTheme="majorBidi" w:cstheme="majorBidi"/>
          <w:b/>
          <w:bCs/>
        </w:rPr>
        <w:t> </w:t>
      </w:r>
      <w:r w:rsidR="00653FB8" w:rsidRPr="004478EA">
        <w:rPr>
          <w:rFonts w:asciiTheme="majorBidi" w:hAnsiTheme="majorBidi" w:cstheme="majorBidi"/>
          <w:b/>
          <w:bCs/>
        </w:rPr>
        <w:t xml:space="preserve">- Scientific Achievements of the </w:t>
      </w:r>
      <w:proofErr w:type="spellStart"/>
      <w:r w:rsidR="00653FB8" w:rsidRPr="004478EA">
        <w:rPr>
          <w:rFonts w:asciiTheme="majorBidi" w:hAnsiTheme="majorBidi" w:cstheme="majorBidi"/>
          <w:b/>
          <w:bCs/>
        </w:rPr>
        <w:t>Hoveyzeh</w:t>
      </w:r>
      <w:proofErr w:type="spellEnd"/>
      <w:r w:rsidR="00653FB8" w:rsidRPr="004478EA">
        <w:rPr>
          <w:rFonts w:asciiTheme="majorBidi" w:hAnsiTheme="majorBidi" w:cstheme="majorBidi"/>
          <w:b/>
          <w:bCs/>
        </w:rPr>
        <w:t xml:space="preserve"> Cohort Center</w:t>
      </w:r>
    </w:p>
    <w:p w14:paraId="344B53C3" w14:textId="77777777" w:rsidR="00653FB8" w:rsidRPr="00653FB8" w:rsidRDefault="00653FB8" w:rsidP="00210A41">
      <w:pPr>
        <w:bidi w:val="0"/>
        <w:spacing w:before="100" w:beforeAutospacing="1" w:after="100" w:afterAutospacing="1" w:line="360" w:lineRule="auto"/>
        <w:jc w:val="both"/>
        <w:rPr>
          <w:rFonts w:asciiTheme="majorBidi" w:eastAsia="Times New Roman" w:hAnsiTheme="majorBidi" w:cstheme="majorBidi"/>
          <w:sz w:val="24"/>
          <w:szCs w:val="24"/>
        </w:rPr>
      </w:pPr>
      <w:r w:rsidRPr="00653FB8">
        <w:rPr>
          <w:rFonts w:asciiTheme="majorBidi" w:eastAsia="Times New Roman" w:hAnsiTheme="majorBidi" w:cstheme="majorBidi"/>
          <w:sz w:val="24"/>
          <w:szCs w:val="24"/>
        </w:rPr>
        <w:t>1. A reliable estimation of the prevalence and incidence rates of non-communicable diseases, along with an examination of their risk factors within the studied population.</w:t>
      </w:r>
    </w:p>
    <w:p w14:paraId="48D9267F" w14:textId="77777777" w:rsidR="00653FB8" w:rsidRPr="00653FB8" w:rsidRDefault="00653FB8" w:rsidP="00653FB8">
      <w:pPr>
        <w:bidi w:val="0"/>
        <w:spacing w:before="100" w:beforeAutospacing="1" w:after="100" w:afterAutospacing="1" w:line="240" w:lineRule="auto"/>
        <w:jc w:val="both"/>
        <w:rPr>
          <w:rFonts w:asciiTheme="majorBidi" w:eastAsia="Times New Roman" w:hAnsiTheme="majorBidi" w:cstheme="majorBidi"/>
          <w:sz w:val="24"/>
          <w:szCs w:val="24"/>
        </w:rPr>
      </w:pPr>
      <w:r w:rsidRPr="00653FB8">
        <w:rPr>
          <w:rFonts w:asciiTheme="majorBidi" w:eastAsia="Times New Roman" w:hAnsiTheme="majorBidi" w:cstheme="majorBidi"/>
          <w:sz w:val="24"/>
          <w:szCs w:val="24"/>
        </w:rPr>
        <w:t>2. Contribution to the Enhancement of Research Projects, Theses, and University Articles</w:t>
      </w:r>
    </w:p>
    <w:p w14:paraId="4DA6BAFD" w14:textId="77777777" w:rsidR="00653FB8" w:rsidRPr="00653FB8" w:rsidRDefault="00653FB8" w:rsidP="00653FB8">
      <w:pPr>
        <w:bidi w:val="0"/>
        <w:spacing w:before="100" w:beforeAutospacing="1" w:after="100" w:afterAutospacing="1" w:line="240" w:lineRule="auto"/>
        <w:jc w:val="both"/>
        <w:rPr>
          <w:rFonts w:asciiTheme="majorBidi" w:eastAsia="Times New Roman" w:hAnsiTheme="majorBidi" w:cstheme="majorBidi"/>
          <w:sz w:val="24"/>
          <w:szCs w:val="24"/>
        </w:rPr>
      </w:pPr>
      <w:r w:rsidRPr="00653FB8">
        <w:rPr>
          <w:rFonts w:asciiTheme="majorBidi" w:eastAsia="Times New Roman" w:hAnsiTheme="majorBidi" w:cstheme="majorBidi"/>
          <w:sz w:val="24"/>
          <w:szCs w:val="24"/>
        </w:rPr>
        <w:t>3. Significant cost savings for research projects.</w:t>
      </w:r>
    </w:p>
    <w:p w14:paraId="1060687C" w14:textId="77777777" w:rsidR="00653FB8" w:rsidRPr="00653FB8" w:rsidRDefault="00653FB8" w:rsidP="00653FB8">
      <w:pPr>
        <w:bidi w:val="0"/>
        <w:spacing w:before="100" w:beforeAutospacing="1" w:after="100" w:afterAutospacing="1" w:line="240" w:lineRule="auto"/>
        <w:jc w:val="both"/>
        <w:rPr>
          <w:rFonts w:asciiTheme="majorBidi" w:eastAsia="Times New Roman" w:hAnsiTheme="majorBidi" w:cstheme="majorBidi"/>
          <w:sz w:val="24"/>
          <w:szCs w:val="24"/>
        </w:rPr>
      </w:pPr>
      <w:r w:rsidRPr="00653FB8">
        <w:rPr>
          <w:rFonts w:asciiTheme="majorBidi" w:eastAsia="Times New Roman" w:hAnsiTheme="majorBidi" w:cstheme="majorBidi"/>
          <w:sz w:val="24"/>
          <w:szCs w:val="24"/>
        </w:rPr>
        <w:t xml:space="preserve">4. Approval of 75 research projects utilizing data from the </w:t>
      </w:r>
      <w:proofErr w:type="spellStart"/>
      <w:r w:rsidRPr="00653FB8">
        <w:rPr>
          <w:rFonts w:asciiTheme="majorBidi" w:eastAsia="Times New Roman" w:hAnsiTheme="majorBidi" w:cstheme="majorBidi"/>
          <w:sz w:val="24"/>
          <w:szCs w:val="24"/>
        </w:rPr>
        <w:t>Hoveyzeh</w:t>
      </w:r>
      <w:proofErr w:type="spellEnd"/>
      <w:r w:rsidRPr="00653FB8">
        <w:rPr>
          <w:rFonts w:asciiTheme="majorBidi" w:eastAsia="Times New Roman" w:hAnsiTheme="majorBidi" w:cstheme="majorBidi"/>
          <w:sz w:val="24"/>
          <w:szCs w:val="24"/>
        </w:rPr>
        <w:t xml:space="preserve"> Cohort Research Center.</w:t>
      </w:r>
    </w:p>
    <w:p w14:paraId="5D951817" w14:textId="77777777" w:rsidR="00653FB8" w:rsidRPr="00653FB8" w:rsidRDefault="00653FB8" w:rsidP="00210A41">
      <w:pPr>
        <w:bidi w:val="0"/>
        <w:spacing w:before="100" w:beforeAutospacing="1" w:after="100" w:afterAutospacing="1" w:line="360" w:lineRule="auto"/>
        <w:jc w:val="both"/>
        <w:rPr>
          <w:rFonts w:asciiTheme="majorBidi" w:eastAsia="Times New Roman" w:hAnsiTheme="majorBidi" w:cstheme="majorBidi"/>
          <w:sz w:val="24"/>
          <w:szCs w:val="24"/>
        </w:rPr>
      </w:pPr>
      <w:r w:rsidRPr="00653FB8">
        <w:rPr>
          <w:rFonts w:asciiTheme="majorBidi" w:eastAsia="Times New Roman" w:hAnsiTheme="majorBidi" w:cstheme="majorBidi"/>
          <w:sz w:val="24"/>
          <w:szCs w:val="24"/>
        </w:rPr>
        <w:lastRenderedPageBreak/>
        <w:t xml:space="preserve">5. Approval of 18 theses across various educational levels utilizing data from the </w:t>
      </w:r>
      <w:proofErr w:type="spellStart"/>
      <w:r w:rsidRPr="00653FB8">
        <w:rPr>
          <w:rFonts w:asciiTheme="majorBidi" w:eastAsia="Times New Roman" w:hAnsiTheme="majorBidi" w:cstheme="majorBidi"/>
          <w:sz w:val="24"/>
          <w:szCs w:val="24"/>
        </w:rPr>
        <w:t>Hoveyzeh</w:t>
      </w:r>
      <w:proofErr w:type="spellEnd"/>
      <w:r w:rsidRPr="00653FB8">
        <w:rPr>
          <w:rFonts w:asciiTheme="majorBidi" w:eastAsia="Times New Roman" w:hAnsiTheme="majorBidi" w:cstheme="majorBidi"/>
          <w:sz w:val="24"/>
          <w:szCs w:val="24"/>
        </w:rPr>
        <w:t xml:space="preserve"> Cohort Research Center.</w:t>
      </w:r>
    </w:p>
    <w:p w14:paraId="3BCA094A" w14:textId="77777777" w:rsidR="00653FB8" w:rsidRPr="00653FB8" w:rsidRDefault="00653FB8" w:rsidP="00210A41">
      <w:pPr>
        <w:bidi w:val="0"/>
        <w:spacing w:before="100" w:beforeAutospacing="1" w:after="100" w:afterAutospacing="1" w:line="360" w:lineRule="auto"/>
        <w:jc w:val="both"/>
        <w:rPr>
          <w:rFonts w:asciiTheme="majorBidi" w:eastAsia="Times New Roman" w:hAnsiTheme="majorBidi" w:cstheme="majorBidi"/>
          <w:sz w:val="24"/>
          <w:szCs w:val="24"/>
        </w:rPr>
      </w:pPr>
      <w:r w:rsidRPr="00653FB8">
        <w:rPr>
          <w:rFonts w:asciiTheme="majorBidi" w:eastAsia="Times New Roman" w:hAnsiTheme="majorBidi" w:cstheme="majorBidi"/>
          <w:sz w:val="24"/>
          <w:szCs w:val="24"/>
        </w:rPr>
        <w:t xml:space="preserve">6. Publication of 30 academic articles utilizing data from the </w:t>
      </w:r>
      <w:proofErr w:type="spellStart"/>
      <w:r w:rsidRPr="00653FB8">
        <w:rPr>
          <w:rFonts w:asciiTheme="majorBidi" w:eastAsia="Times New Roman" w:hAnsiTheme="majorBidi" w:cstheme="majorBidi"/>
          <w:sz w:val="24"/>
          <w:szCs w:val="24"/>
        </w:rPr>
        <w:t>Hoveyzeh</w:t>
      </w:r>
      <w:proofErr w:type="spellEnd"/>
      <w:r w:rsidRPr="00653FB8">
        <w:rPr>
          <w:rFonts w:asciiTheme="majorBidi" w:eastAsia="Times New Roman" w:hAnsiTheme="majorBidi" w:cstheme="majorBidi"/>
          <w:sz w:val="24"/>
          <w:szCs w:val="24"/>
        </w:rPr>
        <w:t xml:space="preserve"> Cohort Research Center.</w:t>
      </w:r>
    </w:p>
    <w:p w14:paraId="50D33B0B" w14:textId="77777777" w:rsidR="00653FB8" w:rsidRPr="00653FB8" w:rsidRDefault="00653FB8" w:rsidP="00653FB8">
      <w:pPr>
        <w:bidi w:val="0"/>
        <w:spacing w:before="100" w:beforeAutospacing="1" w:after="100" w:afterAutospacing="1" w:line="240" w:lineRule="auto"/>
        <w:jc w:val="both"/>
        <w:rPr>
          <w:rFonts w:asciiTheme="majorBidi" w:eastAsia="Times New Roman" w:hAnsiTheme="majorBidi" w:cstheme="majorBidi"/>
          <w:b/>
          <w:bCs/>
          <w:sz w:val="24"/>
          <w:szCs w:val="24"/>
        </w:rPr>
      </w:pPr>
      <w:r w:rsidRPr="00653FB8">
        <w:rPr>
          <w:rFonts w:asciiTheme="majorBidi" w:eastAsia="Times New Roman" w:hAnsiTheme="majorBidi" w:cstheme="majorBidi"/>
          <w:b/>
          <w:bCs/>
          <w:sz w:val="24"/>
          <w:szCs w:val="24"/>
        </w:rPr>
        <w:t xml:space="preserve">-Infrastructure Achievements for the </w:t>
      </w:r>
      <w:proofErr w:type="spellStart"/>
      <w:r w:rsidRPr="00653FB8">
        <w:rPr>
          <w:rFonts w:asciiTheme="majorBidi" w:eastAsia="Times New Roman" w:hAnsiTheme="majorBidi" w:cstheme="majorBidi"/>
          <w:b/>
          <w:bCs/>
          <w:sz w:val="24"/>
          <w:szCs w:val="24"/>
        </w:rPr>
        <w:t>Hoveyzeh</w:t>
      </w:r>
      <w:proofErr w:type="spellEnd"/>
      <w:r w:rsidRPr="00653FB8">
        <w:rPr>
          <w:rFonts w:asciiTheme="majorBidi" w:eastAsia="Times New Roman" w:hAnsiTheme="majorBidi" w:cstheme="majorBidi"/>
          <w:b/>
          <w:bCs/>
          <w:sz w:val="24"/>
          <w:szCs w:val="24"/>
        </w:rPr>
        <w:t xml:space="preserve"> Center Cohort</w:t>
      </w:r>
    </w:p>
    <w:p w14:paraId="528CE2B2" w14:textId="77777777" w:rsidR="00653FB8" w:rsidRPr="00653FB8" w:rsidRDefault="00653FB8" w:rsidP="00210A41">
      <w:pPr>
        <w:bidi w:val="0"/>
        <w:spacing w:before="100" w:beforeAutospacing="1" w:after="100" w:afterAutospacing="1" w:line="360" w:lineRule="auto"/>
        <w:jc w:val="both"/>
        <w:rPr>
          <w:rFonts w:asciiTheme="majorBidi" w:eastAsia="Times New Roman" w:hAnsiTheme="majorBidi" w:cstheme="majorBidi"/>
          <w:sz w:val="24"/>
          <w:szCs w:val="24"/>
        </w:rPr>
      </w:pPr>
      <w:r w:rsidRPr="00653FB8">
        <w:rPr>
          <w:rFonts w:asciiTheme="majorBidi" w:eastAsia="Times New Roman" w:hAnsiTheme="majorBidi" w:cstheme="majorBidi"/>
          <w:sz w:val="24"/>
          <w:szCs w:val="24"/>
        </w:rPr>
        <w:t>1. Establishing appropriate infrastructure for field visits and training for students and other researchers.</w:t>
      </w:r>
    </w:p>
    <w:p w14:paraId="01E1AE5E" w14:textId="77777777" w:rsidR="00653FB8" w:rsidRPr="00653FB8" w:rsidRDefault="00653FB8" w:rsidP="00210A41">
      <w:pPr>
        <w:bidi w:val="0"/>
        <w:spacing w:before="100" w:beforeAutospacing="1" w:after="100" w:afterAutospacing="1" w:line="360" w:lineRule="auto"/>
        <w:jc w:val="both"/>
        <w:rPr>
          <w:rFonts w:asciiTheme="majorBidi" w:eastAsia="Times New Roman" w:hAnsiTheme="majorBidi" w:cstheme="majorBidi"/>
          <w:sz w:val="24"/>
          <w:szCs w:val="24"/>
        </w:rPr>
      </w:pPr>
      <w:r w:rsidRPr="00653FB8">
        <w:rPr>
          <w:rFonts w:asciiTheme="majorBidi" w:eastAsia="Times New Roman" w:hAnsiTheme="majorBidi" w:cstheme="majorBidi"/>
          <w:sz w:val="24"/>
          <w:szCs w:val="24"/>
        </w:rPr>
        <w:t xml:space="preserve">2. Trained experienced local researchers among the staff employed at the </w:t>
      </w:r>
      <w:proofErr w:type="spellStart"/>
      <w:r w:rsidRPr="00653FB8">
        <w:rPr>
          <w:rFonts w:asciiTheme="majorBidi" w:eastAsia="Times New Roman" w:hAnsiTheme="majorBidi" w:cstheme="majorBidi"/>
          <w:sz w:val="24"/>
          <w:szCs w:val="24"/>
        </w:rPr>
        <w:t>Hoveyzeh</w:t>
      </w:r>
      <w:proofErr w:type="spellEnd"/>
      <w:r w:rsidRPr="00653FB8">
        <w:rPr>
          <w:rFonts w:asciiTheme="majorBidi" w:eastAsia="Times New Roman" w:hAnsiTheme="majorBidi" w:cstheme="majorBidi"/>
          <w:sz w:val="24"/>
          <w:szCs w:val="24"/>
        </w:rPr>
        <w:t xml:space="preserve"> Cohort Center.</w:t>
      </w:r>
    </w:p>
    <w:p w14:paraId="49EB0E9C" w14:textId="77777777" w:rsidR="00653FB8" w:rsidRPr="00653FB8" w:rsidRDefault="00653FB8" w:rsidP="00210A41">
      <w:pPr>
        <w:bidi w:val="0"/>
        <w:spacing w:before="100" w:beforeAutospacing="1" w:after="100" w:afterAutospacing="1" w:line="360" w:lineRule="auto"/>
        <w:jc w:val="both"/>
        <w:rPr>
          <w:rFonts w:asciiTheme="majorBidi" w:eastAsia="Times New Roman" w:hAnsiTheme="majorBidi" w:cstheme="majorBidi"/>
          <w:sz w:val="24"/>
          <w:szCs w:val="24"/>
        </w:rPr>
      </w:pPr>
      <w:r w:rsidRPr="00653FB8">
        <w:rPr>
          <w:rFonts w:asciiTheme="majorBidi" w:eastAsia="Times New Roman" w:hAnsiTheme="majorBidi" w:cstheme="majorBidi"/>
          <w:sz w:val="24"/>
          <w:szCs w:val="24"/>
        </w:rPr>
        <w:t>3. Create a standardized academic biobank covering an area of 250 square meters, with a capacity of at least 24 freezers.</w:t>
      </w:r>
    </w:p>
    <w:p w14:paraId="599C54EF" w14:textId="77777777" w:rsidR="00653FB8" w:rsidRPr="00653FB8" w:rsidRDefault="00653FB8" w:rsidP="00653FB8">
      <w:pPr>
        <w:bidi w:val="0"/>
        <w:spacing w:before="100" w:beforeAutospacing="1" w:after="100" w:afterAutospacing="1" w:line="240" w:lineRule="auto"/>
        <w:jc w:val="both"/>
        <w:rPr>
          <w:rFonts w:asciiTheme="majorBidi" w:eastAsia="Times New Roman" w:hAnsiTheme="majorBidi" w:cstheme="majorBidi"/>
          <w:b/>
          <w:bCs/>
          <w:sz w:val="28"/>
          <w:szCs w:val="28"/>
        </w:rPr>
      </w:pPr>
      <w:r w:rsidRPr="00653FB8">
        <w:rPr>
          <w:rFonts w:asciiTheme="majorBidi" w:eastAsia="Times New Roman" w:hAnsiTheme="majorBidi" w:cstheme="majorBidi"/>
          <w:b/>
          <w:bCs/>
          <w:sz w:val="28"/>
          <w:szCs w:val="28"/>
        </w:rPr>
        <w:t>Conclusion:</w:t>
      </w:r>
    </w:p>
    <w:p w14:paraId="5D7332A2" w14:textId="77777777" w:rsidR="00653FB8" w:rsidRPr="00653FB8" w:rsidRDefault="00653FB8" w:rsidP="004353A4">
      <w:pPr>
        <w:bidi w:val="0"/>
        <w:spacing w:before="100" w:beforeAutospacing="1" w:after="100" w:afterAutospacing="1" w:line="480" w:lineRule="auto"/>
        <w:jc w:val="both"/>
        <w:rPr>
          <w:rFonts w:asciiTheme="majorBidi" w:eastAsia="Times New Roman" w:hAnsiTheme="majorBidi" w:cstheme="majorBidi"/>
          <w:sz w:val="24"/>
          <w:szCs w:val="24"/>
        </w:rPr>
      </w:pPr>
      <w:r w:rsidRPr="00653FB8">
        <w:rPr>
          <w:rFonts w:asciiTheme="majorBidi" w:eastAsia="Times New Roman" w:hAnsiTheme="majorBidi" w:cstheme="majorBidi"/>
          <w:sz w:val="24"/>
          <w:szCs w:val="24"/>
        </w:rPr>
        <w:t xml:space="preserve">The high prevalence of diabetes, hypertension, metabolic syndrome, and non-alcoholic fatty liver disease was observed </w:t>
      </w:r>
      <w:r w:rsidR="00896462">
        <w:rPr>
          <w:rFonts w:asciiTheme="majorBidi" w:eastAsia="Times New Roman" w:hAnsiTheme="majorBidi" w:cstheme="majorBidi"/>
          <w:sz w:val="24"/>
          <w:szCs w:val="24"/>
        </w:rPr>
        <w:t xml:space="preserve">among the </w:t>
      </w:r>
      <w:proofErr w:type="spellStart"/>
      <w:r w:rsidR="00896462">
        <w:rPr>
          <w:rFonts w:asciiTheme="majorBidi" w:eastAsia="Times New Roman" w:hAnsiTheme="majorBidi" w:cstheme="majorBidi"/>
          <w:sz w:val="24"/>
          <w:szCs w:val="24"/>
        </w:rPr>
        <w:t>Hoveyzeh</w:t>
      </w:r>
      <w:proofErr w:type="spellEnd"/>
      <w:r w:rsidR="00896462">
        <w:rPr>
          <w:rFonts w:asciiTheme="majorBidi" w:eastAsia="Times New Roman" w:hAnsiTheme="majorBidi" w:cstheme="majorBidi"/>
          <w:sz w:val="24"/>
          <w:szCs w:val="24"/>
        </w:rPr>
        <w:t xml:space="preserve"> cohort participants</w:t>
      </w:r>
      <w:r w:rsidRPr="00653FB8">
        <w:rPr>
          <w:rFonts w:asciiTheme="majorBidi" w:eastAsia="Times New Roman" w:hAnsiTheme="majorBidi" w:cstheme="majorBidi"/>
          <w:sz w:val="24"/>
          <w:szCs w:val="24"/>
        </w:rPr>
        <w:t>. Additionally, several risk factors have been identified, including high levels of physical inactivity, a substantial percentage of smokers, obesity, and lipid profile disorders. These factors may contribute to the development of non-communicable diseases in the future.</w:t>
      </w:r>
      <w:r w:rsidR="004353A4">
        <w:rPr>
          <w:rFonts w:asciiTheme="majorBidi" w:eastAsia="Times New Roman" w:hAnsiTheme="majorBidi" w:cstheme="majorBidi"/>
          <w:sz w:val="24"/>
          <w:szCs w:val="24"/>
        </w:rPr>
        <w:t xml:space="preserve"> </w:t>
      </w:r>
      <w:r w:rsidRPr="00653FB8">
        <w:rPr>
          <w:rFonts w:asciiTheme="majorBidi" w:eastAsia="Times New Roman" w:hAnsiTheme="majorBidi" w:cstheme="majorBidi"/>
          <w:sz w:val="24"/>
          <w:szCs w:val="24"/>
        </w:rPr>
        <w:t xml:space="preserve">Given the similarities in genetic factors, lifestyle, and geographical characteristics among the Iranian </w:t>
      </w:r>
      <w:r w:rsidR="004353A4" w:rsidRPr="004353A4">
        <w:rPr>
          <w:rFonts w:asciiTheme="majorBidi" w:eastAsia="Times New Roman" w:hAnsiTheme="majorBidi" w:cstheme="majorBidi"/>
          <w:sz w:val="24"/>
          <w:szCs w:val="24"/>
        </w:rPr>
        <w:t>Arab</w:t>
      </w:r>
      <w:r w:rsidR="004353A4" w:rsidRPr="00653FB8">
        <w:rPr>
          <w:rFonts w:asciiTheme="majorBidi" w:eastAsia="Times New Roman" w:hAnsiTheme="majorBidi" w:cstheme="majorBidi"/>
          <w:sz w:val="24"/>
          <w:szCs w:val="24"/>
        </w:rPr>
        <w:t xml:space="preserve"> </w:t>
      </w:r>
      <w:r w:rsidRPr="00653FB8">
        <w:rPr>
          <w:rFonts w:asciiTheme="majorBidi" w:eastAsia="Times New Roman" w:hAnsiTheme="majorBidi" w:cstheme="majorBidi"/>
          <w:sz w:val="24"/>
          <w:szCs w:val="24"/>
        </w:rPr>
        <w:t>population and those in the Persian Gulf region, these findings may also be can be generalized to these areas.</w:t>
      </w:r>
    </w:p>
    <w:p w14:paraId="276A5A94" w14:textId="77777777" w:rsidR="00F61AA9" w:rsidRPr="00F61AA9" w:rsidRDefault="00F61AA9" w:rsidP="00653FB8">
      <w:pPr>
        <w:bidi w:val="0"/>
        <w:spacing w:before="100" w:beforeAutospacing="1" w:after="100" w:afterAutospacing="1" w:line="240" w:lineRule="auto"/>
        <w:jc w:val="both"/>
        <w:rPr>
          <w:rFonts w:asciiTheme="majorBidi" w:eastAsia="Times New Roman" w:hAnsiTheme="majorBidi" w:cstheme="majorBidi"/>
          <w:sz w:val="24"/>
          <w:szCs w:val="24"/>
        </w:rPr>
      </w:pPr>
    </w:p>
    <w:sectPr w:rsidR="00F61AA9" w:rsidRPr="00F61AA9" w:rsidSect="00540C80">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A2246" w14:textId="77777777" w:rsidR="002F7F0A" w:rsidRDefault="002F7F0A" w:rsidP="00B7211B">
      <w:pPr>
        <w:spacing w:after="0" w:line="240" w:lineRule="auto"/>
      </w:pPr>
      <w:r>
        <w:separator/>
      </w:r>
    </w:p>
  </w:endnote>
  <w:endnote w:type="continuationSeparator" w:id="0">
    <w:p w14:paraId="1D070F17" w14:textId="77777777" w:rsidR="002F7F0A" w:rsidRDefault="002F7F0A" w:rsidP="00B7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7FD4C" w14:textId="77777777" w:rsidR="002F7F0A" w:rsidRDefault="002F7F0A" w:rsidP="00B7211B">
      <w:pPr>
        <w:spacing w:after="0" w:line="240" w:lineRule="auto"/>
      </w:pPr>
      <w:r>
        <w:separator/>
      </w:r>
    </w:p>
  </w:footnote>
  <w:footnote w:type="continuationSeparator" w:id="0">
    <w:p w14:paraId="34C46FD0" w14:textId="77777777" w:rsidR="002F7F0A" w:rsidRDefault="002F7F0A" w:rsidP="00B721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11B"/>
    <w:rsid w:val="00046469"/>
    <w:rsid w:val="001305A3"/>
    <w:rsid w:val="0013201D"/>
    <w:rsid w:val="001922E2"/>
    <w:rsid w:val="001D71A9"/>
    <w:rsid w:val="00210A41"/>
    <w:rsid w:val="00293FF1"/>
    <w:rsid w:val="002F7F0A"/>
    <w:rsid w:val="00373925"/>
    <w:rsid w:val="00393D7E"/>
    <w:rsid w:val="003A4E9B"/>
    <w:rsid w:val="004212FE"/>
    <w:rsid w:val="004353A4"/>
    <w:rsid w:val="004478EA"/>
    <w:rsid w:val="00510301"/>
    <w:rsid w:val="00540C80"/>
    <w:rsid w:val="005C2AE4"/>
    <w:rsid w:val="005F0F04"/>
    <w:rsid w:val="0063112F"/>
    <w:rsid w:val="00653FB8"/>
    <w:rsid w:val="006760DF"/>
    <w:rsid w:val="00707C40"/>
    <w:rsid w:val="00714E50"/>
    <w:rsid w:val="00762DDB"/>
    <w:rsid w:val="007A7665"/>
    <w:rsid w:val="008024EE"/>
    <w:rsid w:val="00803F27"/>
    <w:rsid w:val="00833E52"/>
    <w:rsid w:val="00896462"/>
    <w:rsid w:val="008A39D1"/>
    <w:rsid w:val="008B6F96"/>
    <w:rsid w:val="0090707F"/>
    <w:rsid w:val="00937D35"/>
    <w:rsid w:val="009C2DC5"/>
    <w:rsid w:val="00A06682"/>
    <w:rsid w:val="00B7211B"/>
    <w:rsid w:val="00BF6317"/>
    <w:rsid w:val="00C35337"/>
    <w:rsid w:val="00D52B77"/>
    <w:rsid w:val="00EB31B2"/>
    <w:rsid w:val="00ED0A19"/>
    <w:rsid w:val="00F61A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5FFF"/>
  <w15:chartTrackingRefBased/>
  <w15:docId w15:val="{F1AF0D6E-4C2A-4CC0-8552-3E3B4D02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11B"/>
  </w:style>
  <w:style w:type="paragraph" w:styleId="Footer">
    <w:name w:val="footer"/>
    <w:basedOn w:val="Normal"/>
    <w:link w:val="FooterChar"/>
    <w:uiPriority w:val="99"/>
    <w:unhideWhenUsed/>
    <w:rsid w:val="00B72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11B"/>
  </w:style>
  <w:style w:type="character" w:customStyle="1" w:styleId="fontstyle01">
    <w:name w:val="fontstyle01"/>
    <w:basedOn w:val="DefaultParagraphFont"/>
    <w:rsid w:val="00B7211B"/>
    <w:rPr>
      <w:rFonts w:ascii="TimesNewRoman" w:hAnsi="TimesNewRoman" w:hint="default"/>
      <w:b w:val="0"/>
      <w:bCs w:val="0"/>
      <w:i w:val="0"/>
      <w:iCs w:val="0"/>
      <w:color w:val="000000"/>
      <w:sz w:val="16"/>
      <w:szCs w:val="16"/>
    </w:rPr>
  </w:style>
  <w:style w:type="paragraph" w:styleId="ListParagraph">
    <w:name w:val="List Paragraph"/>
    <w:basedOn w:val="Normal"/>
    <w:uiPriority w:val="34"/>
    <w:qFormat/>
    <w:rsid w:val="00ED0A19"/>
    <w:pPr>
      <w:ind w:left="720"/>
      <w:contextualSpacing/>
    </w:pPr>
  </w:style>
  <w:style w:type="paragraph" w:customStyle="1" w:styleId="completed">
    <w:name w:val="completed"/>
    <w:basedOn w:val="Normal"/>
    <w:rsid w:val="00653FB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999667">
      <w:bodyDiv w:val="1"/>
      <w:marLeft w:val="0"/>
      <w:marRight w:val="0"/>
      <w:marTop w:val="0"/>
      <w:marBottom w:val="0"/>
      <w:divBdr>
        <w:top w:val="none" w:sz="0" w:space="0" w:color="auto"/>
        <w:left w:val="none" w:sz="0" w:space="0" w:color="auto"/>
        <w:bottom w:val="none" w:sz="0" w:space="0" w:color="auto"/>
        <w:right w:val="none" w:sz="0" w:space="0" w:color="auto"/>
      </w:divBdr>
      <w:divsChild>
        <w:div w:id="375088635">
          <w:marLeft w:val="0"/>
          <w:marRight w:val="0"/>
          <w:marTop w:val="0"/>
          <w:marBottom w:val="0"/>
          <w:divBdr>
            <w:top w:val="none" w:sz="0" w:space="0" w:color="auto"/>
            <w:left w:val="none" w:sz="0" w:space="0" w:color="auto"/>
            <w:bottom w:val="none" w:sz="0" w:space="0" w:color="auto"/>
            <w:right w:val="none" w:sz="0" w:space="0" w:color="auto"/>
          </w:divBdr>
          <w:divsChild>
            <w:div w:id="1637225104">
              <w:marLeft w:val="0"/>
              <w:marRight w:val="0"/>
              <w:marTop w:val="0"/>
              <w:marBottom w:val="0"/>
              <w:divBdr>
                <w:top w:val="none" w:sz="0" w:space="0" w:color="auto"/>
                <w:left w:val="none" w:sz="0" w:space="0" w:color="auto"/>
                <w:bottom w:val="none" w:sz="0" w:space="0" w:color="auto"/>
                <w:right w:val="none" w:sz="0" w:space="0" w:color="auto"/>
              </w:divBdr>
              <w:divsChild>
                <w:div w:id="411850343">
                  <w:marLeft w:val="0"/>
                  <w:marRight w:val="0"/>
                  <w:marTop w:val="0"/>
                  <w:marBottom w:val="0"/>
                  <w:divBdr>
                    <w:top w:val="none" w:sz="0" w:space="0" w:color="auto"/>
                    <w:left w:val="none" w:sz="0" w:space="0" w:color="auto"/>
                    <w:bottom w:val="none" w:sz="0" w:space="0" w:color="auto"/>
                    <w:right w:val="none" w:sz="0" w:space="0" w:color="auto"/>
                  </w:divBdr>
                  <w:divsChild>
                    <w:div w:id="338123826">
                      <w:marLeft w:val="0"/>
                      <w:marRight w:val="0"/>
                      <w:marTop w:val="100"/>
                      <w:marBottom w:val="100"/>
                      <w:divBdr>
                        <w:top w:val="none" w:sz="0" w:space="0" w:color="auto"/>
                        <w:left w:val="none" w:sz="0" w:space="0" w:color="auto"/>
                        <w:bottom w:val="none" w:sz="0" w:space="0" w:color="auto"/>
                        <w:right w:val="none" w:sz="0" w:space="0" w:color="auto"/>
                      </w:divBdr>
                      <w:divsChild>
                        <w:div w:id="438642921">
                          <w:marLeft w:val="0"/>
                          <w:marRight w:val="0"/>
                          <w:marTop w:val="0"/>
                          <w:marBottom w:val="0"/>
                          <w:divBdr>
                            <w:top w:val="none" w:sz="0" w:space="0" w:color="auto"/>
                            <w:left w:val="none" w:sz="0" w:space="0" w:color="auto"/>
                            <w:bottom w:val="none" w:sz="0" w:space="0" w:color="auto"/>
                            <w:right w:val="none" w:sz="0" w:space="0" w:color="auto"/>
                          </w:divBdr>
                          <w:divsChild>
                            <w:div w:id="2121417025">
                              <w:marLeft w:val="0"/>
                              <w:marRight w:val="0"/>
                              <w:marTop w:val="120"/>
                              <w:marBottom w:val="0"/>
                              <w:divBdr>
                                <w:top w:val="none" w:sz="0" w:space="0" w:color="auto"/>
                                <w:left w:val="none" w:sz="0" w:space="0" w:color="auto"/>
                                <w:bottom w:val="none" w:sz="0" w:space="0" w:color="auto"/>
                                <w:right w:val="none" w:sz="0" w:space="0" w:color="auto"/>
                              </w:divBdr>
                              <w:divsChild>
                                <w:div w:id="392965760">
                                  <w:marLeft w:val="0"/>
                                  <w:marRight w:val="0"/>
                                  <w:marTop w:val="0"/>
                                  <w:marBottom w:val="0"/>
                                  <w:divBdr>
                                    <w:top w:val="none" w:sz="0" w:space="0" w:color="auto"/>
                                    <w:left w:val="none" w:sz="0" w:space="0" w:color="auto"/>
                                    <w:bottom w:val="none" w:sz="0" w:space="0" w:color="auto"/>
                                    <w:right w:val="none" w:sz="0" w:space="0" w:color="auto"/>
                                  </w:divBdr>
                                  <w:divsChild>
                                    <w:div w:id="1283461021">
                                      <w:marLeft w:val="0"/>
                                      <w:marRight w:val="0"/>
                                      <w:marTop w:val="0"/>
                                      <w:marBottom w:val="0"/>
                                      <w:divBdr>
                                        <w:top w:val="none" w:sz="0" w:space="0" w:color="auto"/>
                                        <w:left w:val="none" w:sz="0" w:space="0" w:color="auto"/>
                                        <w:bottom w:val="none" w:sz="0" w:space="0" w:color="auto"/>
                                        <w:right w:val="none" w:sz="0" w:space="0" w:color="auto"/>
                                      </w:divBdr>
                                    </w:div>
                                  </w:divsChild>
                                </w:div>
                                <w:div w:id="2093618988">
                                  <w:marLeft w:val="0"/>
                                  <w:marRight w:val="0"/>
                                  <w:marTop w:val="0"/>
                                  <w:marBottom w:val="0"/>
                                  <w:divBdr>
                                    <w:top w:val="none" w:sz="0" w:space="0" w:color="auto"/>
                                    <w:left w:val="none" w:sz="0" w:space="0" w:color="auto"/>
                                    <w:bottom w:val="none" w:sz="0" w:space="0" w:color="auto"/>
                                    <w:right w:val="none" w:sz="0" w:space="0" w:color="auto"/>
                                  </w:divBdr>
                                </w:div>
                              </w:divsChild>
                            </w:div>
                            <w:div w:id="1640525562">
                              <w:marLeft w:val="0"/>
                              <w:marRight w:val="0"/>
                              <w:marTop w:val="120"/>
                              <w:marBottom w:val="0"/>
                              <w:divBdr>
                                <w:top w:val="none" w:sz="0" w:space="0" w:color="auto"/>
                                <w:left w:val="none" w:sz="0" w:space="0" w:color="auto"/>
                                <w:bottom w:val="none" w:sz="0" w:space="0" w:color="auto"/>
                                <w:right w:val="none" w:sz="0" w:space="0" w:color="auto"/>
                              </w:divBdr>
                              <w:divsChild>
                                <w:div w:id="1265845995">
                                  <w:marLeft w:val="0"/>
                                  <w:marRight w:val="0"/>
                                  <w:marTop w:val="0"/>
                                  <w:marBottom w:val="120"/>
                                  <w:divBdr>
                                    <w:top w:val="none" w:sz="0" w:space="0" w:color="auto"/>
                                    <w:left w:val="none" w:sz="0" w:space="0" w:color="auto"/>
                                    <w:bottom w:val="none" w:sz="0" w:space="0" w:color="auto"/>
                                    <w:right w:val="none" w:sz="0" w:space="0" w:color="auto"/>
                                  </w:divBdr>
                                  <w:divsChild>
                                    <w:div w:id="1938831015">
                                      <w:marLeft w:val="0"/>
                                      <w:marRight w:val="0"/>
                                      <w:marTop w:val="0"/>
                                      <w:marBottom w:val="0"/>
                                      <w:divBdr>
                                        <w:top w:val="none" w:sz="0" w:space="0" w:color="auto"/>
                                        <w:left w:val="none" w:sz="0" w:space="0" w:color="auto"/>
                                        <w:bottom w:val="none" w:sz="0" w:space="0" w:color="auto"/>
                                        <w:right w:val="none" w:sz="0" w:space="0" w:color="auto"/>
                                      </w:divBdr>
                                    </w:div>
                                  </w:divsChild>
                                </w:div>
                                <w:div w:id="1749574426">
                                  <w:marLeft w:val="0"/>
                                  <w:marRight w:val="0"/>
                                  <w:marTop w:val="0"/>
                                  <w:marBottom w:val="0"/>
                                  <w:divBdr>
                                    <w:top w:val="none" w:sz="0" w:space="0" w:color="auto"/>
                                    <w:left w:val="none" w:sz="0" w:space="0" w:color="auto"/>
                                    <w:bottom w:val="none" w:sz="0" w:space="0" w:color="auto"/>
                                    <w:right w:val="none" w:sz="0" w:space="0" w:color="auto"/>
                                  </w:divBdr>
                                  <w:divsChild>
                                    <w:div w:id="913735435">
                                      <w:marLeft w:val="0"/>
                                      <w:marRight w:val="0"/>
                                      <w:marTop w:val="0"/>
                                      <w:marBottom w:val="0"/>
                                      <w:divBdr>
                                        <w:top w:val="none" w:sz="0" w:space="0" w:color="auto"/>
                                        <w:left w:val="none" w:sz="0" w:space="0" w:color="auto"/>
                                        <w:bottom w:val="none" w:sz="0" w:space="0" w:color="auto"/>
                                        <w:right w:val="none" w:sz="0" w:space="0" w:color="auto"/>
                                      </w:divBdr>
                                    </w:div>
                                  </w:divsChild>
                                </w:div>
                                <w:div w:id="21395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83749">
              <w:marLeft w:val="0"/>
              <w:marRight w:val="0"/>
              <w:marTop w:val="0"/>
              <w:marBottom w:val="0"/>
              <w:divBdr>
                <w:top w:val="none" w:sz="0" w:space="0" w:color="auto"/>
                <w:left w:val="none" w:sz="0" w:space="0" w:color="auto"/>
                <w:bottom w:val="none" w:sz="0" w:space="0" w:color="auto"/>
                <w:right w:val="none" w:sz="0" w:space="0" w:color="auto"/>
              </w:divBdr>
              <w:divsChild>
                <w:div w:id="397024561">
                  <w:marLeft w:val="0"/>
                  <w:marRight w:val="0"/>
                  <w:marTop w:val="0"/>
                  <w:marBottom w:val="0"/>
                  <w:divBdr>
                    <w:top w:val="none" w:sz="0" w:space="0" w:color="auto"/>
                    <w:left w:val="none" w:sz="0" w:space="0" w:color="auto"/>
                    <w:bottom w:val="none" w:sz="0" w:space="0" w:color="auto"/>
                    <w:right w:val="none" w:sz="0" w:space="0" w:color="auto"/>
                  </w:divBdr>
                  <w:divsChild>
                    <w:div w:id="1178541956">
                      <w:marLeft w:val="0"/>
                      <w:marRight w:val="0"/>
                      <w:marTop w:val="0"/>
                      <w:marBottom w:val="0"/>
                      <w:divBdr>
                        <w:top w:val="none" w:sz="0" w:space="0" w:color="auto"/>
                        <w:left w:val="none" w:sz="0" w:space="0" w:color="auto"/>
                        <w:bottom w:val="none" w:sz="0" w:space="0" w:color="auto"/>
                        <w:right w:val="none" w:sz="0" w:space="0" w:color="auto"/>
                      </w:divBdr>
                      <w:divsChild>
                        <w:div w:id="456291952">
                          <w:marLeft w:val="0"/>
                          <w:marRight w:val="60"/>
                          <w:marTop w:val="0"/>
                          <w:marBottom w:val="0"/>
                          <w:divBdr>
                            <w:top w:val="none" w:sz="0" w:space="0" w:color="auto"/>
                            <w:left w:val="none" w:sz="0" w:space="0" w:color="auto"/>
                            <w:bottom w:val="none" w:sz="0" w:space="0" w:color="auto"/>
                            <w:right w:val="none" w:sz="0" w:space="0" w:color="auto"/>
                          </w:divBdr>
                          <w:divsChild>
                            <w:div w:id="774253151">
                              <w:marLeft w:val="0"/>
                              <w:marRight w:val="0"/>
                              <w:marTop w:val="0"/>
                              <w:marBottom w:val="0"/>
                              <w:divBdr>
                                <w:top w:val="none" w:sz="0" w:space="0" w:color="auto"/>
                                <w:left w:val="none" w:sz="0" w:space="0" w:color="auto"/>
                                <w:bottom w:val="none" w:sz="0" w:space="0" w:color="auto"/>
                                <w:right w:val="none" w:sz="0" w:space="0" w:color="auto"/>
                              </w:divBdr>
                            </w:div>
                          </w:divsChild>
                        </w:div>
                        <w:div w:id="734011960">
                          <w:marLeft w:val="60"/>
                          <w:marRight w:val="60"/>
                          <w:marTop w:val="0"/>
                          <w:marBottom w:val="0"/>
                          <w:divBdr>
                            <w:top w:val="none" w:sz="0" w:space="0" w:color="auto"/>
                            <w:left w:val="none" w:sz="0" w:space="0" w:color="auto"/>
                            <w:bottom w:val="none" w:sz="0" w:space="0" w:color="auto"/>
                            <w:right w:val="none" w:sz="0" w:space="0" w:color="auto"/>
                          </w:divBdr>
                          <w:divsChild>
                            <w:div w:id="11877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989997">
      <w:bodyDiv w:val="1"/>
      <w:marLeft w:val="0"/>
      <w:marRight w:val="0"/>
      <w:marTop w:val="0"/>
      <w:marBottom w:val="0"/>
      <w:divBdr>
        <w:top w:val="none" w:sz="0" w:space="0" w:color="auto"/>
        <w:left w:val="none" w:sz="0" w:space="0" w:color="auto"/>
        <w:bottom w:val="none" w:sz="0" w:space="0" w:color="auto"/>
        <w:right w:val="none" w:sz="0" w:space="0" w:color="auto"/>
      </w:divBdr>
    </w:div>
    <w:div w:id="1510219182">
      <w:bodyDiv w:val="1"/>
      <w:marLeft w:val="0"/>
      <w:marRight w:val="0"/>
      <w:marTop w:val="0"/>
      <w:marBottom w:val="0"/>
      <w:divBdr>
        <w:top w:val="none" w:sz="0" w:space="0" w:color="auto"/>
        <w:left w:val="none" w:sz="0" w:space="0" w:color="auto"/>
        <w:bottom w:val="none" w:sz="0" w:space="0" w:color="auto"/>
        <w:right w:val="none" w:sz="0" w:space="0" w:color="auto"/>
      </w:divBdr>
    </w:div>
    <w:div w:id="1854030261">
      <w:bodyDiv w:val="1"/>
      <w:marLeft w:val="0"/>
      <w:marRight w:val="0"/>
      <w:marTop w:val="0"/>
      <w:marBottom w:val="0"/>
      <w:divBdr>
        <w:top w:val="none" w:sz="0" w:space="0" w:color="auto"/>
        <w:left w:val="none" w:sz="0" w:space="0" w:color="auto"/>
        <w:bottom w:val="none" w:sz="0" w:space="0" w:color="auto"/>
        <w:right w:val="none" w:sz="0" w:space="0" w:color="auto"/>
      </w:divBdr>
      <w:divsChild>
        <w:div w:id="288390973">
          <w:marLeft w:val="0"/>
          <w:marRight w:val="0"/>
          <w:marTop w:val="120"/>
          <w:marBottom w:val="0"/>
          <w:divBdr>
            <w:top w:val="none" w:sz="0" w:space="0" w:color="auto"/>
            <w:left w:val="none" w:sz="0" w:space="0" w:color="auto"/>
            <w:bottom w:val="none" w:sz="0" w:space="0" w:color="auto"/>
            <w:right w:val="none" w:sz="0" w:space="0" w:color="auto"/>
          </w:divBdr>
          <w:divsChild>
            <w:div w:id="1811823585">
              <w:marLeft w:val="0"/>
              <w:marRight w:val="0"/>
              <w:marTop w:val="0"/>
              <w:marBottom w:val="0"/>
              <w:divBdr>
                <w:top w:val="none" w:sz="0" w:space="0" w:color="auto"/>
                <w:left w:val="none" w:sz="0" w:space="0" w:color="auto"/>
                <w:bottom w:val="none" w:sz="0" w:space="0" w:color="auto"/>
                <w:right w:val="none" w:sz="0" w:space="0" w:color="auto"/>
              </w:divBdr>
              <w:divsChild>
                <w:div w:id="1688217052">
                  <w:marLeft w:val="0"/>
                  <w:marRight w:val="0"/>
                  <w:marTop w:val="0"/>
                  <w:marBottom w:val="0"/>
                  <w:divBdr>
                    <w:top w:val="none" w:sz="0" w:space="0" w:color="auto"/>
                    <w:left w:val="none" w:sz="0" w:space="0" w:color="auto"/>
                    <w:bottom w:val="none" w:sz="0" w:space="0" w:color="auto"/>
                    <w:right w:val="none" w:sz="0" w:space="0" w:color="auto"/>
                  </w:divBdr>
                </w:div>
              </w:divsChild>
            </w:div>
            <w:div w:id="874388169">
              <w:marLeft w:val="0"/>
              <w:marRight w:val="0"/>
              <w:marTop w:val="0"/>
              <w:marBottom w:val="0"/>
              <w:divBdr>
                <w:top w:val="none" w:sz="0" w:space="0" w:color="auto"/>
                <w:left w:val="none" w:sz="0" w:space="0" w:color="auto"/>
                <w:bottom w:val="none" w:sz="0" w:space="0" w:color="auto"/>
                <w:right w:val="none" w:sz="0" w:space="0" w:color="auto"/>
              </w:divBdr>
            </w:div>
          </w:divsChild>
        </w:div>
        <w:div w:id="1453095434">
          <w:marLeft w:val="0"/>
          <w:marRight w:val="0"/>
          <w:marTop w:val="120"/>
          <w:marBottom w:val="0"/>
          <w:divBdr>
            <w:top w:val="none" w:sz="0" w:space="0" w:color="auto"/>
            <w:left w:val="none" w:sz="0" w:space="0" w:color="auto"/>
            <w:bottom w:val="none" w:sz="0" w:space="0" w:color="auto"/>
            <w:right w:val="none" w:sz="0" w:space="0" w:color="auto"/>
          </w:divBdr>
          <w:divsChild>
            <w:div w:id="1532256339">
              <w:marLeft w:val="0"/>
              <w:marRight w:val="0"/>
              <w:marTop w:val="0"/>
              <w:marBottom w:val="120"/>
              <w:divBdr>
                <w:top w:val="none" w:sz="0" w:space="0" w:color="auto"/>
                <w:left w:val="none" w:sz="0" w:space="0" w:color="auto"/>
                <w:bottom w:val="none" w:sz="0" w:space="0" w:color="auto"/>
                <w:right w:val="none" w:sz="0" w:space="0" w:color="auto"/>
              </w:divBdr>
              <w:divsChild>
                <w:div w:id="1907571058">
                  <w:marLeft w:val="0"/>
                  <w:marRight w:val="0"/>
                  <w:marTop w:val="0"/>
                  <w:marBottom w:val="0"/>
                  <w:divBdr>
                    <w:top w:val="none" w:sz="0" w:space="0" w:color="auto"/>
                    <w:left w:val="none" w:sz="0" w:space="0" w:color="auto"/>
                    <w:bottom w:val="none" w:sz="0" w:space="0" w:color="auto"/>
                    <w:right w:val="none" w:sz="0" w:space="0" w:color="auto"/>
                  </w:divBdr>
                </w:div>
              </w:divsChild>
            </w:div>
            <w:div w:id="1283806069">
              <w:marLeft w:val="0"/>
              <w:marRight w:val="0"/>
              <w:marTop w:val="0"/>
              <w:marBottom w:val="0"/>
              <w:divBdr>
                <w:top w:val="none" w:sz="0" w:space="0" w:color="auto"/>
                <w:left w:val="none" w:sz="0" w:space="0" w:color="auto"/>
                <w:bottom w:val="none" w:sz="0" w:space="0" w:color="auto"/>
                <w:right w:val="none" w:sz="0" w:space="0" w:color="auto"/>
              </w:divBdr>
              <w:divsChild>
                <w:div w:id="64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26355">
      <w:bodyDiv w:val="1"/>
      <w:marLeft w:val="0"/>
      <w:marRight w:val="0"/>
      <w:marTop w:val="0"/>
      <w:marBottom w:val="0"/>
      <w:divBdr>
        <w:top w:val="none" w:sz="0" w:space="0" w:color="auto"/>
        <w:left w:val="none" w:sz="0" w:space="0" w:color="auto"/>
        <w:bottom w:val="none" w:sz="0" w:space="0" w:color="auto"/>
        <w:right w:val="none" w:sz="0" w:space="0" w:color="auto"/>
      </w:divBdr>
      <w:divsChild>
        <w:div w:id="82730921">
          <w:marLeft w:val="0"/>
          <w:marRight w:val="0"/>
          <w:marTop w:val="120"/>
          <w:marBottom w:val="0"/>
          <w:divBdr>
            <w:top w:val="none" w:sz="0" w:space="0" w:color="auto"/>
            <w:left w:val="none" w:sz="0" w:space="0" w:color="auto"/>
            <w:bottom w:val="none" w:sz="0" w:space="0" w:color="auto"/>
            <w:right w:val="none" w:sz="0" w:space="0" w:color="auto"/>
          </w:divBdr>
          <w:divsChild>
            <w:div w:id="1237128560">
              <w:marLeft w:val="0"/>
              <w:marRight w:val="0"/>
              <w:marTop w:val="0"/>
              <w:marBottom w:val="120"/>
              <w:divBdr>
                <w:top w:val="none" w:sz="0" w:space="0" w:color="auto"/>
                <w:left w:val="none" w:sz="0" w:space="0" w:color="auto"/>
                <w:bottom w:val="none" w:sz="0" w:space="0" w:color="auto"/>
                <w:right w:val="none" w:sz="0" w:space="0" w:color="auto"/>
              </w:divBdr>
              <w:divsChild>
                <w:div w:id="1625647547">
                  <w:marLeft w:val="0"/>
                  <w:marRight w:val="0"/>
                  <w:marTop w:val="0"/>
                  <w:marBottom w:val="0"/>
                  <w:divBdr>
                    <w:top w:val="none" w:sz="0" w:space="0" w:color="auto"/>
                    <w:left w:val="none" w:sz="0" w:space="0" w:color="auto"/>
                    <w:bottom w:val="none" w:sz="0" w:space="0" w:color="auto"/>
                    <w:right w:val="none" w:sz="0" w:space="0" w:color="auto"/>
                  </w:divBdr>
                </w:div>
              </w:divsChild>
            </w:div>
            <w:div w:id="1688749171">
              <w:marLeft w:val="0"/>
              <w:marRight w:val="0"/>
              <w:marTop w:val="0"/>
              <w:marBottom w:val="0"/>
              <w:divBdr>
                <w:top w:val="none" w:sz="0" w:space="0" w:color="auto"/>
                <w:left w:val="none" w:sz="0" w:space="0" w:color="auto"/>
                <w:bottom w:val="none" w:sz="0" w:space="0" w:color="auto"/>
                <w:right w:val="none" w:sz="0" w:space="0" w:color="auto"/>
              </w:divBdr>
              <w:divsChild>
                <w:div w:id="75633875">
                  <w:marLeft w:val="0"/>
                  <w:marRight w:val="0"/>
                  <w:marTop w:val="0"/>
                  <w:marBottom w:val="0"/>
                  <w:divBdr>
                    <w:top w:val="none" w:sz="0" w:space="0" w:color="auto"/>
                    <w:left w:val="none" w:sz="0" w:space="0" w:color="auto"/>
                    <w:bottom w:val="none" w:sz="0" w:space="0" w:color="auto"/>
                    <w:right w:val="none" w:sz="0" w:space="0" w:color="auto"/>
                  </w:divBdr>
                </w:div>
              </w:divsChild>
            </w:div>
            <w:div w:id="184055626">
              <w:marLeft w:val="0"/>
              <w:marRight w:val="0"/>
              <w:marTop w:val="0"/>
              <w:marBottom w:val="0"/>
              <w:divBdr>
                <w:top w:val="none" w:sz="0" w:space="0" w:color="auto"/>
                <w:left w:val="none" w:sz="0" w:space="0" w:color="auto"/>
                <w:bottom w:val="none" w:sz="0" w:space="0" w:color="auto"/>
                <w:right w:val="none" w:sz="0" w:space="0" w:color="auto"/>
              </w:divBdr>
            </w:div>
          </w:divsChild>
        </w:div>
        <w:div w:id="257301032">
          <w:marLeft w:val="0"/>
          <w:marRight w:val="0"/>
          <w:marTop w:val="120"/>
          <w:marBottom w:val="0"/>
          <w:divBdr>
            <w:top w:val="none" w:sz="0" w:space="0" w:color="auto"/>
            <w:left w:val="none" w:sz="0" w:space="0" w:color="auto"/>
            <w:bottom w:val="none" w:sz="0" w:space="0" w:color="auto"/>
            <w:right w:val="none" w:sz="0" w:space="0" w:color="auto"/>
          </w:divBdr>
          <w:divsChild>
            <w:div w:id="494494457">
              <w:marLeft w:val="0"/>
              <w:marRight w:val="0"/>
              <w:marTop w:val="0"/>
              <w:marBottom w:val="120"/>
              <w:divBdr>
                <w:top w:val="none" w:sz="0" w:space="0" w:color="auto"/>
                <w:left w:val="none" w:sz="0" w:space="0" w:color="auto"/>
                <w:bottom w:val="none" w:sz="0" w:space="0" w:color="auto"/>
                <w:right w:val="none" w:sz="0" w:space="0" w:color="auto"/>
              </w:divBdr>
              <w:divsChild>
                <w:div w:id="227424634">
                  <w:marLeft w:val="0"/>
                  <w:marRight w:val="0"/>
                  <w:marTop w:val="0"/>
                  <w:marBottom w:val="0"/>
                  <w:divBdr>
                    <w:top w:val="none" w:sz="0" w:space="0" w:color="auto"/>
                    <w:left w:val="none" w:sz="0" w:space="0" w:color="auto"/>
                    <w:bottom w:val="none" w:sz="0" w:space="0" w:color="auto"/>
                    <w:right w:val="none" w:sz="0" w:space="0" w:color="auto"/>
                  </w:divBdr>
                </w:div>
              </w:divsChild>
            </w:div>
            <w:div w:id="2712984">
              <w:marLeft w:val="0"/>
              <w:marRight w:val="0"/>
              <w:marTop w:val="0"/>
              <w:marBottom w:val="0"/>
              <w:divBdr>
                <w:top w:val="none" w:sz="0" w:space="0" w:color="auto"/>
                <w:left w:val="none" w:sz="0" w:space="0" w:color="auto"/>
                <w:bottom w:val="none" w:sz="0" w:space="0" w:color="auto"/>
                <w:right w:val="none" w:sz="0" w:space="0" w:color="auto"/>
              </w:divBdr>
              <w:divsChild>
                <w:div w:id="114832111">
                  <w:marLeft w:val="0"/>
                  <w:marRight w:val="0"/>
                  <w:marTop w:val="0"/>
                  <w:marBottom w:val="0"/>
                  <w:divBdr>
                    <w:top w:val="none" w:sz="0" w:space="0" w:color="auto"/>
                    <w:left w:val="none" w:sz="0" w:space="0" w:color="auto"/>
                    <w:bottom w:val="none" w:sz="0" w:space="0" w:color="auto"/>
                    <w:right w:val="none" w:sz="0" w:space="0" w:color="auto"/>
                  </w:divBdr>
                </w:div>
              </w:divsChild>
            </w:div>
            <w:div w:id="3889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زهرا رحیمی</dc:creator>
  <cp:keywords/>
  <dc:description/>
  <cp:lastModifiedBy>Nader Saki</cp:lastModifiedBy>
  <cp:revision>89</cp:revision>
  <dcterms:created xsi:type="dcterms:W3CDTF">2024-09-08T04:37:00Z</dcterms:created>
  <dcterms:modified xsi:type="dcterms:W3CDTF">2024-09-15T03:58:00Z</dcterms:modified>
</cp:coreProperties>
</file>