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D653" w14:textId="3B3F60A3" w:rsidR="00D90D71" w:rsidRPr="00B32276" w:rsidRDefault="00D90D71" w:rsidP="00D90D71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>Cranioplasty fo</w:t>
      </w:r>
      <w:r w:rsidR="00621D8D">
        <w:rPr>
          <w:rFonts w:asciiTheme="minorBidi" w:hAnsiTheme="minorBidi" w:cstheme="minorBidi"/>
          <w:b/>
          <w:bCs/>
          <w:color w:val="FF0000"/>
          <w:sz w:val="32"/>
          <w:szCs w:val="32"/>
        </w:rPr>
        <w:t>r</w:t>
      </w: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missile caused cranial defect </w:t>
      </w:r>
    </w:p>
    <w:p w14:paraId="41F51E3F" w14:textId="77777777" w:rsidR="00D90D71" w:rsidRPr="00B32276" w:rsidRDefault="00D90D71" w:rsidP="00D90D71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>Basrah Experience</w:t>
      </w:r>
    </w:p>
    <w:p w14:paraId="73962688" w14:textId="77777777" w:rsidR="00D90D71" w:rsidRPr="00183637" w:rsidRDefault="00D90D71" w:rsidP="00D90D71">
      <w:pPr>
        <w:rPr>
          <w:rFonts w:asciiTheme="minorBidi" w:hAnsiTheme="minorBidi" w:cstheme="minorBidi"/>
          <w:b/>
          <w:bCs/>
          <w:color w:val="FF0000"/>
        </w:rPr>
      </w:pPr>
    </w:p>
    <w:p w14:paraId="625132D4" w14:textId="77777777" w:rsidR="00D90D71" w:rsidRPr="00183637" w:rsidRDefault="00D90D71" w:rsidP="00D90D71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Ameen Abbas Ameen</w:t>
      </w:r>
    </w:p>
    <w:p w14:paraId="6017DFEE" w14:textId="77777777" w:rsidR="00D90D71" w:rsidRPr="00183637" w:rsidRDefault="00D90D71" w:rsidP="00D90D71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Consultant Neurosurgeon- London</w:t>
      </w:r>
    </w:p>
    <w:p w14:paraId="0EF6A367" w14:textId="77777777" w:rsidR="00D90D71" w:rsidRPr="00183637" w:rsidRDefault="00D90D71" w:rsidP="00D90D71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LMSSA (London), FRCS (Neurosurgery-UK)</w:t>
      </w:r>
    </w:p>
    <w:p w14:paraId="26E75626" w14:textId="77777777" w:rsidR="00D90D71" w:rsidRDefault="00D90D71" w:rsidP="00D90D71"/>
    <w:p w14:paraId="13E0BE55" w14:textId="096B2556" w:rsidR="00D90D71" w:rsidRDefault="00D90D71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  <w:r>
        <w:rPr>
          <w:rFonts w:ascii="Cambria" w:hAnsi="Cambria"/>
          <w:color w:val="212121"/>
          <w:sz w:val="30"/>
          <w:szCs w:val="30"/>
          <w:shd w:val="clear" w:color="auto" w:fill="FFFFFF"/>
        </w:rPr>
        <w:t>The cosmetic deformities and severe functional debility from the decompressive craniectomy carried out in patients with penetrating missile head injuries can be devastating unless managed in a swift and efficient manner,</w:t>
      </w:r>
      <w:r w:rsidRPr="003A3439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especially when the wounded recover full neurological function, and the bony defect remain the only visible cumbersome incapacity. </w:t>
      </w:r>
    </w:p>
    <w:p w14:paraId="2FF28425" w14:textId="77777777" w:rsidR="00D90D71" w:rsidRDefault="00D90D71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05C43AF0" w14:textId="181911F7" w:rsidR="00D90D71" w:rsidRDefault="00D90D71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This presentation of near </w:t>
      </w:r>
      <w:r w:rsidR="00621D8D">
        <w:rPr>
          <w:rFonts w:ascii="Cambria" w:hAnsi="Cambria"/>
          <w:color w:val="212121"/>
          <w:sz w:val="30"/>
          <w:szCs w:val="30"/>
          <w:shd w:val="clear" w:color="auto" w:fill="FFFFFF"/>
        </w:rPr>
        <w:t>20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projections describe briefly the conventional surgical cranioplasty to cover these defects by various materials and my personal experience when operating on near 1400 war causalities during the 8 years Iraqi- Iranian war </w:t>
      </w:r>
      <w:r w:rsidR="001C319A">
        <w:rPr>
          <w:rFonts w:ascii="Cambria" w:hAnsi="Cambria"/>
          <w:color w:val="212121"/>
          <w:sz w:val="30"/>
          <w:szCs w:val="30"/>
          <w:shd w:val="clear" w:color="auto" w:fill="FFFFFF"/>
        </w:rPr>
        <w:t>when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I selec</w:t>
      </w:r>
      <w:r w:rsidR="00621D8D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tively 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treated cases primarily by the immediate replacement of the clean fractured bone pieces on the watertight closed dura, a concept that has been </w:t>
      </w:r>
      <w:r w:rsidR="00621D8D">
        <w:rPr>
          <w:rFonts w:ascii="Cambria" w:hAnsi="Cambria"/>
          <w:color w:val="212121"/>
          <w:sz w:val="30"/>
          <w:szCs w:val="30"/>
          <w:shd w:val="clear" w:color="auto" w:fill="FFFFFF"/>
        </w:rPr>
        <w:t>conventionally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rejected previously because of the risk of infection</w:t>
      </w:r>
      <w:r w:rsidR="00621D8D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and the degree of fragmentation.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5415C534" w14:textId="25E009C0" w:rsidR="00D90D71" w:rsidRDefault="00D90D71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1EE2C858" w14:textId="7D2C9748" w:rsidR="00B33EDB" w:rsidRDefault="00B33EDB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32B491A7" w14:textId="77A6A190" w:rsidR="00B33EDB" w:rsidRDefault="00B33EDB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  <w:r>
        <w:rPr>
          <w:rFonts w:ascii="Noto Sans" w:hAnsi="Noto Sans" w:cs="Noto Sans"/>
          <w:color w:val="1C1C1C"/>
          <w:shd w:val="clear" w:color="auto" w:fill="FFFFFF"/>
        </w:rPr>
        <w:t>Johns Hopkins Medicine International</w:t>
      </w:r>
      <w:r>
        <w:rPr>
          <w:rStyle w:val="apple-converted-space"/>
          <w:rFonts w:ascii="Noto Sans" w:hAnsi="Noto Sans" w:cs="Noto Sans"/>
          <w:color w:val="1C1C1C"/>
          <w:shd w:val="clear" w:color="auto" w:fill="FFFFFF"/>
        </w:rPr>
        <w:t> </w:t>
      </w:r>
      <w:r>
        <w:rPr>
          <w:rFonts w:ascii="Noto Sans" w:hAnsi="Noto Sans" w:cs="Noto Sans"/>
          <w:color w:val="1C1C1C"/>
        </w:rPr>
        <w:br/>
      </w:r>
      <w:r>
        <w:rPr>
          <w:rFonts w:ascii="Noto Sans" w:hAnsi="Noto Sans" w:cs="Noto Sans"/>
          <w:color w:val="1C1C1C"/>
          <w:shd w:val="clear" w:color="auto" w:fill="FFFFFF"/>
        </w:rPr>
        <w:t>Telephone: +1 (410) 502-7683</w:t>
      </w:r>
      <w:r>
        <w:rPr>
          <w:rStyle w:val="apple-converted-space"/>
          <w:rFonts w:ascii="Noto Sans" w:hAnsi="Noto Sans" w:cs="Noto Sans"/>
          <w:color w:val="1C1C1C"/>
          <w:shd w:val="clear" w:color="auto" w:fill="FFFFFF"/>
        </w:rPr>
        <w:t> </w:t>
      </w:r>
      <w:r>
        <w:rPr>
          <w:rFonts w:ascii="Noto Sans" w:hAnsi="Noto Sans" w:cs="Noto Sans"/>
          <w:color w:val="1C1C1C"/>
        </w:rPr>
        <w:br/>
      </w:r>
      <w:r>
        <w:rPr>
          <w:rFonts w:ascii="Noto Sans" w:hAnsi="Noto Sans" w:cs="Noto Sans"/>
          <w:color w:val="1C1C1C"/>
          <w:shd w:val="clear" w:color="auto" w:fill="FFFFFF"/>
        </w:rPr>
        <w:t>Fax: +1 (410) 614-4107</w:t>
      </w:r>
      <w:r>
        <w:rPr>
          <w:rStyle w:val="apple-converted-space"/>
          <w:rFonts w:ascii="Noto Sans" w:hAnsi="Noto Sans" w:cs="Noto Sans"/>
          <w:color w:val="1C1C1C"/>
          <w:shd w:val="clear" w:color="auto" w:fill="FFFFFF"/>
        </w:rPr>
        <w:t> </w:t>
      </w:r>
      <w:r>
        <w:rPr>
          <w:rFonts w:ascii="Noto Sans" w:hAnsi="Noto Sans" w:cs="Noto Sans"/>
          <w:color w:val="1C1C1C"/>
        </w:rPr>
        <w:br/>
      </w:r>
      <w:hyperlink r:id="rId4" w:history="1">
        <w:r>
          <w:rPr>
            <w:rStyle w:val="Hyperlink"/>
            <w:rFonts w:ascii="Noto Sans" w:hAnsi="Noto Sans" w:cs="Noto Sans"/>
            <w:color w:val="0068C1"/>
          </w:rPr>
          <w:t>www.hopkinsmedicine.org/international</w:t>
        </w:r>
      </w:hyperlink>
    </w:p>
    <w:p w14:paraId="650C84DD" w14:textId="77777777" w:rsidR="00B33EDB" w:rsidRDefault="00B33EDB" w:rsidP="00D90D71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623B48AF" w14:textId="77777777" w:rsidR="00864347" w:rsidRDefault="00864347"/>
    <w:sectPr w:rsidR="00864347" w:rsidSect="00F15A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71"/>
    <w:rsid w:val="000810A1"/>
    <w:rsid w:val="00152C6C"/>
    <w:rsid w:val="001C319A"/>
    <w:rsid w:val="0022577F"/>
    <w:rsid w:val="0032549F"/>
    <w:rsid w:val="00336338"/>
    <w:rsid w:val="00360C99"/>
    <w:rsid w:val="00415D34"/>
    <w:rsid w:val="00434634"/>
    <w:rsid w:val="004F7495"/>
    <w:rsid w:val="005F68F5"/>
    <w:rsid w:val="00600027"/>
    <w:rsid w:val="00621D8D"/>
    <w:rsid w:val="0062347E"/>
    <w:rsid w:val="006507BB"/>
    <w:rsid w:val="007029AF"/>
    <w:rsid w:val="00864347"/>
    <w:rsid w:val="008D4FCD"/>
    <w:rsid w:val="00927B23"/>
    <w:rsid w:val="009E1547"/>
    <w:rsid w:val="00A76035"/>
    <w:rsid w:val="00B33EDB"/>
    <w:rsid w:val="00CA2BB9"/>
    <w:rsid w:val="00D90D71"/>
    <w:rsid w:val="00DA4733"/>
    <w:rsid w:val="00F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7BE1E"/>
  <w15:chartTrackingRefBased/>
  <w15:docId w15:val="{FD9D2A7A-6261-C646-B9E1-6066B6E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733"/>
    <w:pPr>
      <w:keepNext/>
      <w:widowControl w:val="0"/>
      <w:jc w:val="center"/>
      <w:outlineLvl w:val="0"/>
    </w:pPr>
    <w:rPr>
      <w:sz w:val="28"/>
      <w:szCs w:val="20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DA4733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A4733"/>
    <w:pPr>
      <w:keepNext/>
      <w:widowControl w:val="0"/>
      <w:jc w:val="center"/>
      <w:outlineLvl w:val="2"/>
    </w:pPr>
    <w:rPr>
      <w:i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DA4733"/>
    <w:pPr>
      <w:keepNext/>
      <w:tabs>
        <w:tab w:val="right" w:pos="9638"/>
      </w:tabs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DA4733"/>
    <w:pPr>
      <w:keepNext/>
      <w:tabs>
        <w:tab w:val="num" w:pos="720"/>
      </w:tabs>
      <w:spacing w:line="480" w:lineRule="auto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DA4733"/>
    <w:pPr>
      <w:keepNext/>
      <w:outlineLvl w:val="5"/>
    </w:pPr>
    <w:rPr>
      <w:b/>
      <w:sz w:val="16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DA4733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33"/>
    <w:rPr>
      <w:sz w:val="28"/>
      <w:u w:val="single"/>
      <w:lang w:eastAsia="x-none"/>
    </w:rPr>
  </w:style>
  <w:style w:type="character" w:customStyle="1" w:styleId="Heading2Char">
    <w:name w:val="Heading 2 Char"/>
    <w:basedOn w:val="DefaultParagraphFont"/>
    <w:link w:val="Heading2"/>
    <w:rsid w:val="00DA473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DA4733"/>
    <w:rPr>
      <w:i/>
      <w:sz w:val="24"/>
      <w:lang w:eastAsia="x-none"/>
    </w:rPr>
  </w:style>
  <w:style w:type="character" w:customStyle="1" w:styleId="Heading4Char">
    <w:name w:val="Heading 4 Char"/>
    <w:basedOn w:val="DefaultParagraphFont"/>
    <w:link w:val="Heading4"/>
    <w:rsid w:val="00DA4733"/>
    <w:rPr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DA4733"/>
    <w:rPr>
      <w:b/>
      <w:sz w:val="24"/>
      <w:szCs w:val="24"/>
      <w:u w:val="single"/>
    </w:rPr>
  </w:style>
  <w:style w:type="character" w:customStyle="1" w:styleId="Heading6Char">
    <w:name w:val="Heading 6 Char"/>
    <w:link w:val="Heading6"/>
    <w:rsid w:val="00DA4733"/>
    <w:rPr>
      <w:b/>
      <w:sz w:val="16"/>
      <w:lang w:eastAsia="x-none"/>
    </w:rPr>
  </w:style>
  <w:style w:type="character" w:customStyle="1" w:styleId="Heading7Char">
    <w:name w:val="Heading 7 Char"/>
    <w:basedOn w:val="DefaultParagraphFont"/>
    <w:link w:val="Heading7"/>
    <w:rsid w:val="00DA473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A4733"/>
    <w:pPr>
      <w:widowControl w:val="0"/>
      <w:jc w:val="center"/>
    </w:pPr>
    <w:rPr>
      <w:b/>
      <w:sz w:val="28"/>
      <w:szCs w:val="20"/>
      <w:lang w:eastAsia="x-none"/>
    </w:rPr>
  </w:style>
  <w:style w:type="character" w:customStyle="1" w:styleId="TitleChar">
    <w:name w:val="Title Char"/>
    <w:link w:val="Title"/>
    <w:rsid w:val="00DA4733"/>
    <w:rPr>
      <w:b/>
      <w:sz w:val="28"/>
      <w:lang w:eastAsia="x-none"/>
    </w:rPr>
  </w:style>
  <w:style w:type="character" w:styleId="Emphasis">
    <w:name w:val="Emphasis"/>
    <w:uiPriority w:val="20"/>
    <w:qFormat/>
    <w:rsid w:val="00DA4733"/>
    <w:rPr>
      <w:i/>
      <w:iCs/>
    </w:rPr>
  </w:style>
  <w:style w:type="paragraph" w:styleId="ListParagraph">
    <w:name w:val="List Paragraph"/>
    <w:basedOn w:val="Normal"/>
    <w:uiPriority w:val="34"/>
    <w:qFormat/>
    <w:rsid w:val="00DA4733"/>
    <w:pPr>
      <w:ind w:left="720"/>
    </w:pPr>
  </w:style>
  <w:style w:type="character" w:customStyle="1" w:styleId="apple-converted-space">
    <w:name w:val="apple-converted-space"/>
    <w:basedOn w:val="DefaultParagraphFont"/>
    <w:rsid w:val="00B33EDB"/>
  </w:style>
  <w:style w:type="character" w:styleId="Hyperlink">
    <w:name w:val="Hyperlink"/>
    <w:basedOn w:val="DefaultParagraphFont"/>
    <w:uiPriority w:val="99"/>
    <w:semiHidden/>
    <w:unhideWhenUsed/>
    <w:rsid w:val="00B3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pkinsmedicine.org/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 Ameen</dc:creator>
  <cp:keywords/>
  <dc:description/>
  <cp:lastModifiedBy>Ameen Ameen</cp:lastModifiedBy>
  <cp:revision>2</cp:revision>
  <dcterms:created xsi:type="dcterms:W3CDTF">2024-09-25T16:04:00Z</dcterms:created>
  <dcterms:modified xsi:type="dcterms:W3CDTF">2024-09-25T16:04:00Z</dcterms:modified>
</cp:coreProperties>
</file>