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EDEE" w14:textId="77777777" w:rsidR="0022741B" w:rsidRPr="0022741B" w:rsidRDefault="0022741B" w:rsidP="0022741B">
      <w:pPr>
        <w:bidi w:val="0"/>
        <w:jc w:val="center"/>
        <w:rPr>
          <w:rFonts w:ascii="Times New Roman" w:eastAsia="Calibri" w:hAnsi="Times New Roman" w:cs="Times New Roman"/>
          <w:b/>
          <w:bCs/>
          <w:color w:val="833C0B"/>
          <w:sz w:val="28"/>
          <w:szCs w:val="28"/>
          <w:u w:val="single"/>
          <w:lang w:bidi="ar-IQ"/>
        </w:rPr>
      </w:pPr>
      <w:r w:rsidRPr="0022741B">
        <w:rPr>
          <w:rFonts w:ascii="Times New Roman" w:eastAsia="Calibri" w:hAnsi="Times New Roman" w:cs="Times New Roman"/>
          <w:b/>
          <w:bCs/>
          <w:color w:val="833C0B"/>
          <w:sz w:val="28"/>
          <w:szCs w:val="28"/>
          <w:u w:val="single"/>
          <w:lang w:bidi="ar-IQ"/>
        </w:rPr>
        <w:t>Cancer epidemiology</w:t>
      </w:r>
    </w:p>
    <w:p w14:paraId="5E1D678A" w14:textId="77777777" w:rsidR="0022741B" w:rsidRPr="0022741B" w:rsidRDefault="0022741B" w:rsidP="0022741B">
      <w:pPr>
        <w:bidi w:val="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22741B">
        <w:rPr>
          <w:rFonts w:ascii="Times New Roman" w:eastAsia="Calibri" w:hAnsi="Times New Roman" w:cs="Times New Roman"/>
          <w:color w:val="CC0066"/>
          <w:sz w:val="28"/>
          <w:szCs w:val="28"/>
          <w:lang w:bidi="ar-IQ"/>
        </w:rPr>
        <w:t>Cancer epidemiology</w:t>
      </w:r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the branch of epidemiology concerned with the disease cancer.</w:t>
      </w:r>
      <w:r w:rsidRPr="0022741B">
        <w:rPr>
          <w:rFonts w:ascii="Calibri" w:eastAsia="Calibri" w:hAnsi="Calibri" w:cs="Arial"/>
          <w:sz w:val="28"/>
          <w:szCs w:val="28"/>
        </w:rPr>
        <w:t xml:space="preserve"> </w:t>
      </w:r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Therefore, </w:t>
      </w:r>
      <w:r w:rsidRPr="0022741B">
        <w:rPr>
          <w:rFonts w:ascii="Times New Roman" w:eastAsia="Calibri" w:hAnsi="Times New Roman" w:cs="Times New Roman"/>
          <w:color w:val="CC0066"/>
          <w:sz w:val="28"/>
          <w:szCs w:val="28"/>
          <w:lang w:bidi="ar-IQ"/>
        </w:rPr>
        <w:t xml:space="preserve">Cancer Epidemiology </w:t>
      </w:r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is the study of the </w:t>
      </w:r>
      <w:r w:rsidRPr="0022741B">
        <w:rPr>
          <w:rFonts w:ascii="Times New Roman" w:eastAsia="Calibri" w:hAnsi="Times New Roman" w:cs="Times New Roman"/>
          <w:color w:val="0070C0"/>
          <w:sz w:val="28"/>
          <w:szCs w:val="28"/>
          <w:lang w:bidi="ar-IQ"/>
        </w:rPr>
        <w:t>frequency</w:t>
      </w:r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</w:t>
      </w:r>
      <w:r w:rsidRPr="0022741B">
        <w:rPr>
          <w:rFonts w:ascii="Times New Roman" w:eastAsia="Calibri" w:hAnsi="Times New Roman" w:cs="Times New Roman"/>
          <w:color w:val="0070C0"/>
          <w:sz w:val="28"/>
          <w:szCs w:val="28"/>
          <w:lang w:bidi="ar-IQ"/>
        </w:rPr>
        <w:t>distribution</w:t>
      </w:r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</w:t>
      </w:r>
      <w:r w:rsidRPr="0022741B">
        <w:rPr>
          <w:rFonts w:ascii="Times New Roman" w:eastAsia="Calibri" w:hAnsi="Times New Roman" w:cs="Times New Roman"/>
          <w:color w:val="0070C0"/>
          <w:sz w:val="28"/>
          <w:szCs w:val="28"/>
          <w:lang w:bidi="ar-IQ"/>
        </w:rPr>
        <w:t>determinants</w:t>
      </w:r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of cancer in specified populations, and the application of this study to control of cancer.</w:t>
      </w:r>
    </w:p>
    <w:p w14:paraId="1EF04D42" w14:textId="77777777" w:rsidR="0022741B" w:rsidRPr="0022741B" w:rsidRDefault="0022741B" w:rsidP="0022741B">
      <w:pPr>
        <w:bidi w:val="0"/>
        <w:rPr>
          <w:rFonts w:asciiTheme="majorBidi" w:hAnsiTheme="majorBidi" w:cstheme="majorBidi"/>
          <w:b/>
          <w:bCs/>
          <w:color w:val="7030A0"/>
          <w:sz w:val="28"/>
          <w:szCs w:val="28"/>
          <w:lang w:bidi="ar-IQ"/>
        </w:rPr>
      </w:pPr>
      <w:r w:rsidRPr="0022741B">
        <w:rPr>
          <w:rFonts w:asciiTheme="majorBidi" w:hAnsiTheme="majorBidi" w:cstheme="majorBidi"/>
          <w:b/>
          <w:bCs/>
          <w:color w:val="7030A0"/>
          <w:sz w:val="28"/>
          <w:szCs w:val="28"/>
          <w:lang w:bidi="ar-IQ"/>
        </w:rPr>
        <w:t>Facts from GLOBOCAN 2022:</w:t>
      </w:r>
    </w:p>
    <w:p w14:paraId="03D0A19D" w14:textId="77777777" w:rsidR="0022741B" w:rsidRPr="0022741B" w:rsidRDefault="0022741B" w:rsidP="0022741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22741B">
        <w:rPr>
          <w:rFonts w:asciiTheme="majorBidi" w:hAnsiTheme="majorBidi" w:cstheme="majorBidi"/>
          <w:sz w:val="28"/>
          <w:szCs w:val="28"/>
          <w:lang w:bidi="ar-IQ"/>
        </w:rPr>
        <w:t xml:space="preserve">Globally, about </w:t>
      </w:r>
      <w:r w:rsidRPr="0022741B">
        <w:rPr>
          <w:rFonts w:asciiTheme="majorBidi" w:hAnsiTheme="majorBidi" w:cstheme="majorBidi"/>
          <w:color w:val="833C0B" w:themeColor="accent2" w:themeShade="80"/>
          <w:sz w:val="28"/>
          <w:szCs w:val="28"/>
          <w:lang w:bidi="ar-IQ"/>
        </w:rPr>
        <w:t xml:space="preserve">20 million cancer cases </w:t>
      </w:r>
      <w:r w:rsidRPr="0022741B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r w:rsidRPr="0022741B">
        <w:rPr>
          <w:rFonts w:asciiTheme="majorBidi" w:hAnsiTheme="majorBidi" w:cstheme="majorBidi"/>
          <w:color w:val="003366"/>
          <w:sz w:val="28"/>
          <w:szCs w:val="28"/>
          <w:lang w:bidi="ar-IQ"/>
        </w:rPr>
        <w:t>9.7 million cancer deaths</w:t>
      </w:r>
      <w:r w:rsidRPr="0022741B">
        <w:rPr>
          <w:rFonts w:asciiTheme="majorBidi" w:hAnsiTheme="majorBidi" w:cstheme="majorBidi"/>
          <w:sz w:val="28"/>
          <w:szCs w:val="28"/>
          <w:lang w:bidi="ar-IQ"/>
        </w:rPr>
        <w:t xml:space="preserve"> were estimated to have occurred in 2022</w:t>
      </w:r>
      <w:r w:rsidRPr="0022741B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</w:t>
      </w:r>
    </w:p>
    <w:p w14:paraId="75D4C632" w14:textId="77777777" w:rsidR="0022741B" w:rsidRPr="0022741B" w:rsidRDefault="0022741B" w:rsidP="0022741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22741B">
        <w:rPr>
          <w:rFonts w:asciiTheme="majorBidi" w:hAnsiTheme="majorBidi" w:cstheme="majorBidi"/>
          <w:color w:val="0070C0"/>
          <w:sz w:val="28"/>
          <w:szCs w:val="28"/>
          <w:lang w:bidi="ar-IQ"/>
        </w:rPr>
        <w:t>1</w:t>
      </w:r>
      <w:r w:rsidRPr="0022741B">
        <w:rPr>
          <w:rFonts w:asciiTheme="majorBidi" w:hAnsiTheme="majorBidi" w:cstheme="majorBidi"/>
          <w:color w:val="0070C0"/>
          <w:sz w:val="28"/>
          <w:szCs w:val="28"/>
          <w:rtl/>
          <w:lang w:bidi="ar-IQ"/>
        </w:rPr>
        <w:t xml:space="preserve"> </w:t>
      </w:r>
      <w:r w:rsidRPr="0022741B">
        <w:rPr>
          <w:rFonts w:asciiTheme="majorBidi" w:hAnsiTheme="majorBidi" w:cstheme="majorBidi"/>
          <w:color w:val="0070C0"/>
          <w:sz w:val="28"/>
          <w:szCs w:val="28"/>
          <w:lang w:bidi="ar-IQ"/>
        </w:rPr>
        <w:t xml:space="preserve">in 9 men </w:t>
      </w:r>
      <w:r w:rsidRPr="0022741B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r w:rsidRPr="0022741B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1 in 12 women </w:t>
      </w:r>
      <w:r w:rsidRPr="0022741B">
        <w:rPr>
          <w:rFonts w:asciiTheme="majorBidi" w:hAnsiTheme="majorBidi" w:cstheme="majorBidi"/>
          <w:sz w:val="28"/>
          <w:szCs w:val="28"/>
          <w:lang w:bidi="ar-IQ"/>
        </w:rPr>
        <w:t>are expected to die from cancer</w:t>
      </w:r>
      <w:r w:rsidRPr="0022741B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14:paraId="7EC454E9" w14:textId="77777777" w:rsidR="0022741B" w:rsidRPr="0022741B" w:rsidRDefault="0022741B" w:rsidP="0022741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22741B">
        <w:rPr>
          <w:rFonts w:asciiTheme="majorBidi" w:hAnsiTheme="majorBidi" w:cstheme="majorBidi"/>
          <w:color w:val="CC0066"/>
          <w:sz w:val="28"/>
          <w:szCs w:val="28"/>
          <w:lang w:bidi="ar-IQ"/>
        </w:rPr>
        <w:t>Cancer</w:t>
      </w:r>
      <w:r w:rsidRPr="0022741B">
        <w:rPr>
          <w:rFonts w:asciiTheme="majorBidi" w:hAnsiTheme="majorBidi" w:cstheme="majorBidi"/>
          <w:sz w:val="28"/>
          <w:szCs w:val="28"/>
          <w:lang w:bidi="ar-IQ"/>
        </w:rPr>
        <w:t xml:space="preserve"> represents the </w:t>
      </w:r>
      <w:r w:rsidRPr="0022741B">
        <w:rPr>
          <w:rFonts w:asciiTheme="majorBidi" w:hAnsiTheme="majorBidi" w:cstheme="majorBidi"/>
          <w:color w:val="003366"/>
          <w:sz w:val="28"/>
          <w:szCs w:val="28"/>
          <w:lang w:bidi="ar-IQ"/>
        </w:rPr>
        <w:t xml:space="preserve">second-leading cause of death </w:t>
      </w:r>
      <w:r w:rsidRPr="0022741B">
        <w:rPr>
          <w:rFonts w:asciiTheme="majorBidi" w:hAnsiTheme="majorBidi" w:cstheme="majorBidi"/>
          <w:sz w:val="28"/>
          <w:szCs w:val="28"/>
          <w:lang w:bidi="ar-IQ"/>
        </w:rPr>
        <w:t>and disability in the world, following only heart disease.</w:t>
      </w:r>
      <w:r w:rsidRPr="0022741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14:paraId="309E414F" w14:textId="77777777" w:rsidR="0022741B" w:rsidRPr="0022741B" w:rsidRDefault="0022741B" w:rsidP="0022741B">
      <w:pPr>
        <w:bidi w:val="0"/>
        <w:jc w:val="center"/>
        <w:rPr>
          <w:rFonts w:asciiTheme="majorBidi" w:hAnsiTheme="majorBidi" w:cstheme="majorBidi"/>
          <w:b/>
          <w:bCs/>
          <w:color w:val="009900"/>
          <w:sz w:val="28"/>
          <w:szCs w:val="28"/>
          <w:u w:val="single"/>
          <w:lang w:bidi="ar-IQ"/>
        </w:rPr>
      </w:pPr>
      <w:bookmarkStart w:id="0" w:name="_Hlk165312581"/>
      <w:r w:rsidRPr="0022741B">
        <w:rPr>
          <w:rFonts w:asciiTheme="majorBidi" w:hAnsiTheme="majorBidi" w:cstheme="majorBidi"/>
          <w:b/>
          <w:bCs/>
          <w:color w:val="009900"/>
          <w:sz w:val="28"/>
          <w:szCs w:val="28"/>
          <w:u w:val="single"/>
          <w:lang w:bidi="ar-IQ"/>
        </w:rPr>
        <w:t xml:space="preserve">Cancer in Iraq </w:t>
      </w:r>
      <w:r w:rsidRPr="0022741B">
        <w:rPr>
          <w:noProof/>
          <w:sz w:val="28"/>
          <w:szCs w:val="28"/>
        </w:rPr>
        <w:drawing>
          <wp:inline distT="0" distB="0" distL="0" distR="0" wp14:anchorId="19DB260F" wp14:editId="074FDE13">
            <wp:extent cx="523740" cy="225631"/>
            <wp:effectExtent l="0" t="0" r="0" b="3175"/>
            <wp:docPr id="199529581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838D625-0557-1968-31E4-A78155CE00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838D625-0557-1968-31E4-A78155CE00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996" cy="23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41B">
        <w:rPr>
          <w:rFonts w:asciiTheme="majorBidi" w:hAnsiTheme="majorBidi" w:cstheme="majorBidi"/>
          <w:b/>
          <w:bCs/>
          <w:color w:val="009900"/>
          <w:sz w:val="28"/>
          <w:szCs w:val="28"/>
          <w:u w:val="single"/>
          <w:lang w:bidi="ar-IQ"/>
        </w:rPr>
        <w:t xml:space="preserve"> according to Iraqi cancer registry report 2022</w:t>
      </w:r>
    </w:p>
    <w:bookmarkEnd w:id="0"/>
    <w:p w14:paraId="423C2F31" w14:textId="77777777" w:rsidR="0022741B" w:rsidRPr="0022741B" w:rsidRDefault="0022741B" w:rsidP="0022741B">
      <w:pPr>
        <w:bidi w:val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22741B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Number of </w:t>
      </w:r>
      <w:r w:rsidRPr="0022741B">
        <w:rPr>
          <w:rFonts w:asciiTheme="majorBidi" w:hAnsiTheme="majorBidi" w:cstheme="majorBidi"/>
          <w:color w:val="C00000"/>
          <w:sz w:val="28"/>
          <w:szCs w:val="28"/>
          <w:lang w:bidi="ar-IQ"/>
        </w:rPr>
        <w:t xml:space="preserve">new cancer cases registered in 2022 was 39068 </w:t>
      </w:r>
      <w:r w:rsidRPr="0022741B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with age-standardized rate (ASR) of 158.9/ 100000, of which </w:t>
      </w:r>
      <w:r w:rsidRPr="0022741B">
        <w:rPr>
          <w:rFonts w:asciiTheme="majorBidi" w:hAnsiTheme="majorBidi" w:cstheme="majorBidi"/>
          <w:color w:val="0070C0"/>
          <w:sz w:val="28"/>
          <w:szCs w:val="28"/>
          <w:lang w:bidi="ar-IQ"/>
        </w:rPr>
        <w:t xml:space="preserve">41.7% were in men </w:t>
      </w:r>
      <w:r w:rsidRPr="0022741B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and </w:t>
      </w:r>
      <w:r w:rsidRPr="0022741B">
        <w:rPr>
          <w:rFonts w:asciiTheme="majorBidi" w:hAnsiTheme="majorBidi" w:cstheme="majorBidi"/>
          <w:color w:val="FF0000"/>
          <w:sz w:val="28"/>
          <w:szCs w:val="28"/>
          <w:lang w:bidi="ar-IQ"/>
        </w:rPr>
        <w:t>58.3% in women</w:t>
      </w:r>
      <w:r w:rsidRPr="0022741B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.</w:t>
      </w:r>
      <w:r w:rsidRPr="0022741B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 xml:space="preserve"> </w:t>
      </w:r>
    </w:p>
    <w:p w14:paraId="19EB4D2F" w14:textId="77777777" w:rsidR="0022741B" w:rsidRPr="0022741B" w:rsidRDefault="0022741B" w:rsidP="0022741B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22741B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About 4.9% of total cases</w:t>
      </w:r>
      <w:r w:rsidRPr="0022741B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Pr="0022741B">
        <w:rPr>
          <w:rFonts w:asciiTheme="majorBidi" w:hAnsiTheme="majorBidi" w:cstheme="majorBidi" w:hint="cs"/>
          <w:color w:val="000000" w:themeColor="text1"/>
          <w:sz w:val="28"/>
          <w:szCs w:val="28"/>
          <w:lang w:bidi="ar-IQ"/>
        </w:rPr>
        <w:t>were</w:t>
      </w:r>
      <w:r w:rsidRPr="0022741B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 xml:space="preserve"> </w:t>
      </w:r>
      <w:r w:rsidRPr="0022741B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reported in children under 15 years</w:t>
      </w:r>
      <w:r w:rsidRPr="0022741B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.</w:t>
      </w:r>
    </w:p>
    <w:p w14:paraId="72FCCA81" w14:textId="77777777" w:rsidR="0022741B" w:rsidRPr="0022741B" w:rsidRDefault="0022741B" w:rsidP="0022741B">
      <w:pPr>
        <w:bidi w:val="0"/>
        <w:rPr>
          <w:rFonts w:asciiTheme="majorBidi" w:hAnsiTheme="majorBidi" w:cstheme="majorBidi"/>
          <w:b/>
          <w:bCs/>
          <w:color w:val="009900"/>
          <w:sz w:val="28"/>
          <w:szCs w:val="28"/>
          <w:u w:val="single"/>
          <w:lang w:bidi="ar-IQ"/>
        </w:rPr>
      </w:pPr>
      <w:r w:rsidRPr="0022741B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The five common cancers are those of </w:t>
      </w:r>
      <w:r w:rsidRPr="0022741B">
        <w:rPr>
          <w:rFonts w:asciiTheme="majorBidi" w:hAnsiTheme="majorBidi" w:cstheme="majorBidi"/>
          <w:color w:val="FF0066"/>
          <w:sz w:val="28"/>
          <w:szCs w:val="28"/>
          <w:lang w:bidi="ar-IQ"/>
        </w:rPr>
        <w:t>breast</w:t>
      </w:r>
      <w:r w:rsidRPr="0022741B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, colorectal, </w:t>
      </w:r>
      <w:r w:rsidRPr="0022741B">
        <w:rPr>
          <w:rFonts w:asciiTheme="majorBidi" w:hAnsiTheme="majorBidi" w:cstheme="majorBidi"/>
          <w:color w:val="008080"/>
          <w:sz w:val="28"/>
          <w:szCs w:val="28"/>
          <w:lang w:bidi="ar-IQ"/>
        </w:rPr>
        <w:t xml:space="preserve">bronchus &amp; lung, </w:t>
      </w:r>
      <w:r w:rsidRPr="0022741B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thyroid and brain &amp; CNS.</w:t>
      </w:r>
    </w:p>
    <w:p w14:paraId="66F1AD2C" w14:textId="77777777" w:rsidR="0022741B" w:rsidRPr="0022741B" w:rsidRDefault="0022741B" w:rsidP="0022741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22741B">
        <w:rPr>
          <w:rFonts w:asciiTheme="majorBidi" w:hAnsiTheme="majorBidi" w:cstheme="majorBidi"/>
          <w:color w:val="0070C0"/>
          <w:sz w:val="28"/>
          <w:szCs w:val="28"/>
          <w:lang w:bidi="ar-IQ"/>
        </w:rPr>
        <w:t xml:space="preserve">In males, </w:t>
      </w:r>
      <w:r w:rsidRPr="0022741B">
        <w:rPr>
          <w:rFonts w:asciiTheme="majorBidi" w:hAnsiTheme="majorBidi" w:cstheme="majorBidi"/>
          <w:sz w:val="28"/>
          <w:szCs w:val="28"/>
          <w:lang w:bidi="ar-IQ"/>
        </w:rPr>
        <w:t>the five leading cancers are those of bronchus &amp; lung, colorectal, prostate, urinary bladder, and brain &amp; CNS</w:t>
      </w:r>
      <w:r w:rsidRPr="0022741B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14:paraId="608D69FE" w14:textId="77777777" w:rsidR="0022741B" w:rsidRPr="0022741B" w:rsidRDefault="0022741B" w:rsidP="0022741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22741B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In females, </w:t>
      </w:r>
      <w:r w:rsidRPr="0022741B">
        <w:rPr>
          <w:rFonts w:asciiTheme="majorBidi" w:hAnsiTheme="majorBidi" w:cstheme="majorBidi"/>
          <w:sz w:val="28"/>
          <w:szCs w:val="28"/>
          <w:lang w:bidi="ar-IQ"/>
        </w:rPr>
        <w:t>are those of breast, thyroid gland, colorectal, brain &amp; CNS and ovary</w:t>
      </w:r>
      <w:r w:rsidRPr="0022741B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</w:t>
      </w:r>
    </w:p>
    <w:p w14:paraId="2C281C87" w14:textId="77777777" w:rsidR="0022741B" w:rsidRPr="0022741B" w:rsidRDefault="0022741B" w:rsidP="0022741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22741B">
        <w:rPr>
          <w:rFonts w:asciiTheme="majorBidi" w:hAnsiTheme="majorBidi" w:cstheme="majorBidi"/>
          <w:sz w:val="28"/>
          <w:szCs w:val="28"/>
          <w:lang w:bidi="ar-IQ"/>
        </w:rPr>
        <w:t xml:space="preserve">Overall, </w:t>
      </w:r>
      <w:r w:rsidRPr="0022741B">
        <w:rPr>
          <w:rFonts w:asciiTheme="majorBidi" w:hAnsiTheme="majorBidi" w:cstheme="majorBidi"/>
          <w:color w:val="FF3399"/>
          <w:sz w:val="28"/>
          <w:szCs w:val="28"/>
          <w:lang w:bidi="ar-IQ"/>
        </w:rPr>
        <w:t xml:space="preserve">breast cancer </w:t>
      </w:r>
      <w:r w:rsidRPr="0022741B">
        <w:rPr>
          <w:rFonts w:asciiTheme="majorBidi" w:hAnsiTheme="majorBidi" w:cstheme="majorBidi"/>
          <w:sz w:val="28"/>
          <w:szCs w:val="28"/>
          <w:lang w:bidi="ar-IQ"/>
        </w:rPr>
        <w:t xml:space="preserve">is the top incident cancer by </w:t>
      </w:r>
      <w:r w:rsidRPr="0022741B">
        <w:rPr>
          <w:rFonts w:asciiTheme="majorBidi" w:hAnsiTheme="majorBidi" w:cstheme="majorBidi"/>
          <w:color w:val="FF0066"/>
          <w:sz w:val="28"/>
          <w:szCs w:val="28"/>
          <w:lang w:bidi="ar-IQ"/>
        </w:rPr>
        <w:t xml:space="preserve">21.2% </w:t>
      </w:r>
      <w:r w:rsidRPr="0022741B">
        <w:rPr>
          <w:rFonts w:asciiTheme="majorBidi" w:hAnsiTheme="majorBidi" w:cstheme="majorBidi"/>
          <w:sz w:val="28"/>
          <w:szCs w:val="28"/>
          <w:lang w:bidi="ar-IQ"/>
        </w:rPr>
        <w:t>of all cancers.</w:t>
      </w:r>
    </w:p>
    <w:p w14:paraId="1938A26F" w14:textId="77777777" w:rsidR="0022741B" w:rsidRPr="0022741B" w:rsidRDefault="0022741B" w:rsidP="0022741B">
      <w:pPr>
        <w:bidi w:val="0"/>
        <w:jc w:val="center"/>
        <w:rPr>
          <w:rFonts w:ascii="Times New Roman" w:eastAsia="Calibri" w:hAnsi="Times New Roman" w:cs="Times New Roman"/>
          <w:color w:val="006666"/>
          <w:sz w:val="28"/>
          <w:szCs w:val="28"/>
          <w:u w:val="single"/>
          <w:lang w:bidi="ar-IQ"/>
        </w:rPr>
      </w:pPr>
      <w:bookmarkStart w:id="1" w:name="_Hlk165314537"/>
      <w:r w:rsidRPr="0022741B">
        <w:rPr>
          <w:rFonts w:ascii="Times New Roman" w:eastAsia="Calibri" w:hAnsi="Times New Roman" w:cs="Times New Roman"/>
          <w:b/>
          <w:bCs/>
          <w:color w:val="006666"/>
          <w:sz w:val="28"/>
          <w:szCs w:val="28"/>
          <w:u w:val="single"/>
          <w:lang w:bidi="ar-IQ"/>
        </w:rPr>
        <w:t xml:space="preserve">Cancer in Basrah </w:t>
      </w:r>
      <w:r w:rsidRPr="0022741B">
        <w:rPr>
          <w:rFonts w:ascii="Calibri" w:eastAsia="Calibri" w:hAnsi="Calibri" w:cs="Arial"/>
          <w:noProof/>
          <w:sz w:val="28"/>
          <w:szCs w:val="28"/>
        </w:rPr>
        <w:drawing>
          <wp:inline distT="0" distB="0" distL="0" distR="0" wp14:anchorId="0E5AE9F9" wp14:editId="6BBD146B">
            <wp:extent cx="748030" cy="319892"/>
            <wp:effectExtent l="0" t="0" r="0" b="4445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2C23DA4-E54C-7031-1A7B-0258C80632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2C23DA4-E54C-7031-1A7B-0258C80632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98" cy="33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41B">
        <w:rPr>
          <w:rFonts w:ascii="Times New Roman" w:eastAsia="Calibri" w:hAnsi="Times New Roman" w:cs="Times New Roman"/>
          <w:b/>
          <w:bCs/>
          <w:color w:val="006666"/>
          <w:sz w:val="28"/>
          <w:szCs w:val="28"/>
          <w:u w:val="single"/>
          <w:lang w:bidi="ar-IQ"/>
        </w:rPr>
        <w:t xml:space="preserve"> in 2022</w:t>
      </w:r>
    </w:p>
    <w:bookmarkEnd w:id="1"/>
    <w:p w14:paraId="2CBC4D06" w14:textId="77777777" w:rsidR="0022741B" w:rsidRPr="0022741B" w:rsidRDefault="0022741B" w:rsidP="0022741B">
      <w:pPr>
        <w:bidi w:val="0"/>
        <w:rPr>
          <w:rFonts w:ascii="Times New Roman" w:eastAsia="Calibri" w:hAnsi="Times New Roman" w:cs="Times New Roman"/>
          <w:color w:val="FF0000"/>
          <w:sz w:val="28"/>
          <w:szCs w:val="28"/>
          <w:lang w:bidi="ar-IQ"/>
        </w:rPr>
      </w:pPr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New cases 3199. </w:t>
      </w:r>
      <w:r w:rsidRPr="0022741B">
        <w:rPr>
          <w:rFonts w:ascii="Times New Roman" w:eastAsia="Calibri" w:hAnsi="Times New Roman" w:cs="Times New Roman"/>
          <w:color w:val="0070C0"/>
          <w:sz w:val="28"/>
          <w:szCs w:val="28"/>
          <w:lang w:bidi="ar-IQ"/>
        </w:rPr>
        <w:t xml:space="preserve">43.0% among males </w:t>
      </w:r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and </w:t>
      </w:r>
      <w:r w:rsidRPr="0022741B">
        <w:rPr>
          <w:rFonts w:ascii="Times New Roman" w:eastAsia="Calibri" w:hAnsi="Times New Roman" w:cs="Times New Roman"/>
          <w:color w:val="FF0000"/>
          <w:sz w:val="28"/>
          <w:szCs w:val="28"/>
          <w:lang w:bidi="ar-IQ"/>
        </w:rPr>
        <w:t>57% among female</w:t>
      </w:r>
      <w:r w:rsidRPr="0022741B">
        <w:rPr>
          <w:rFonts w:ascii="Times New Roman" w:eastAsia="Calibri" w:hAnsi="Times New Roman" w:cs="Times New Roman"/>
          <w:color w:val="FF0000"/>
          <w:sz w:val="28"/>
          <w:szCs w:val="28"/>
          <w:rtl/>
          <w:lang w:bidi="ar-IQ"/>
        </w:rPr>
        <w:t>.</w:t>
      </w:r>
    </w:p>
    <w:p w14:paraId="4EE3AAB5" w14:textId="77777777" w:rsidR="0022741B" w:rsidRPr="0022741B" w:rsidRDefault="0022741B" w:rsidP="0022741B">
      <w:pPr>
        <w:bidi w:val="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>Incidence rate   99.3/100000</w:t>
      </w:r>
      <w:r w:rsidRPr="0022741B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>.</w:t>
      </w:r>
    </w:p>
    <w:p w14:paraId="0F18BF31" w14:textId="77777777" w:rsidR="0022741B" w:rsidRPr="0022741B" w:rsidRDefault="0022741B" w:rsidP="0022741B">
      <w:pPr>
        <w:bidi w:val="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Top incident cancers were those of </w:t>
      </w:r>
      <w:r w:rsidRPr="0022741B">
        <w:rPr>
          <w:rFonts w:ascii="Times New Roman" w:eastAsia="Calibri" w:hAnsi="Times New Roman" w:cs="Times New Roman"/>
          <w:color w:val="FF0066"/>
          <w:sz w:val="28"/>
          <w:szCs w:val="28"/>
          <w:lang w:bidi="ar-IQ"/>
        </w:rPr>
        <w:t>breast</w:t>
      </w:r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colorectal, </w:t>
      </w:r>
      <w:proofErr w:type="spellStart"/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>Leukaemia</w:t>
      </w:r>
      <w:proofErr w:type="spellEnd"/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</w:t>
      </w:r>
      <w:r w:rsidRPr="0022741B">
        <w:rPr>
          <w:rFonts w:ascii="Times New Roman" w:eastAsia="Calibri" w:hAnsi="Times New Roman" w:cs="Times New Roman"/>
          <w:color w:val="008080"/>
          <w:sz w:val="28"/>
          <w:szCs w:val="28"/>
          <w:lang w:bidi="ar-IQ"/>
        </w:rPr>
        <w:t xml:space="preserve">bronchus &amp; lung </w:t>
      </w:r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>and brain &amp; CNS formed 43.7% of new cases.</w:t>
      </w:r>
      <w:r w:rsidRPr="0022741B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</w:t>
      </w:r>
    </w:p>
    <w:p w14:paraId="6F206291" w14:textId="7C24154F" w:rsidR="00BB78F7" w:rsidRPr="0022741B" w:rsidRDefault="0022741B" w:rsidP="0022741B">
      <w:pPr>
        <w:bidi w:val="0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22741B">
        <w:rPr>
          <w:rFonts w:ascii="Times New Roman" w:eastAsia="Calibri" w:hAnsi="Times New Roman" w:cs="Times New Roman"/>
          <w:color w:val="0070C0"/>
          <w:sz w:val="28"/>
          <w:szCs w:val="28"/>
          <w:lang w:bidi="ar-IQ"/>
        </w:rPr>
        <w:t xml:space="preserve">Lung cancer </w:t>
      </w:r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was the most common </w:t>
      </w:r>
      <w:r w:rsidRPr="0022741B">
        <w:rPr>
          <w:rFonts w:ascii="Times New Roman" w:eastAsia="Calibri" w:hAnsi="Times New Roman" w:cs="Times New Roman"/>
          <w:color w:val="0070C0"/>
          <w:sz w:val="28"/>
          <w:szCs w:val="28"/>
          <w:lang w:bidi="ar-IQ"/>
        </w:rPr>
        <w:t xml:space="preserve">among males 132 cases </w:t>
      </w:r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and </w:t>
      </w:r>
      <w:r w:rsidRPr="0022741B">
        <w:rPr>
          <w:rFonts w:ascii="Times New Roman" w:eastAsia="Calibri" w:hAnsi="Times New Roman" w:cs="Times New Roman"/>
          <w:color w:val="FF0000"/>
          <w:sz w:val="28"/>
          <w:szCs w:val="28"/>
          <w:lang w:bidi="ar-IQ"/>
        </w:rPr>
        <w:t xml:space="preserve">breast cancer </w:t>
      </w:r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was the most common </w:t>
      </w:r>
      <w:r w:rsidRPr="0022741B">
        <w:rPr>
          <w:rFonts w:ascii="Times New Roman" w:eastAsia="Calibri" w:hAnsi="Times New Roman" w:cs="Times New Roman"/>
          <w:color w:val="FF0000"/>
          <w:sz w:val="28"/>
          <w:szCs w:val="28"/>
          <w:lang w:bidi="ar-IQ"/>
        </w:rPr>
        <w:t>among female 662</w:t>
      </w:r>
      <w:r w:rsidRPr="0022741B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Pr="0022741B">
        <w:rPr>
          <w:rFonts w:ascii="Times New Roman" w:eastAsia="Calibri" w:hAnsi="Times New Roman" w:cs="Times New Roman"/>
          <w:color w:val="FF0000"/>
          <w:sz w:val="28"/>
          <w:szCs w:val="28"/>
          <w:lang w:bidi="ar-IQ"/>
        </w:rPr>
        <w:t>cases.</w:t>
      </w:r>
    </w:p>
    <w:sectPr w:rsidR="00BB78F7" w:rsidRPr="0022741B" w:rsidSect="00BB78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1B"/>
    <w:rsid w:val="0022741B"/>
    <w:rsid w:val="00B62FC3"/>
    <w:rsid w:val="00BB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8B86D"/>
  <w15:chartTrackingRefBased/>
  <w15:docId w15:val="{88FC5404-10E8-4CB0-BC5C-680D4496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Hasanain Al-Ali</dc:creator>
  <cp:keywords/>
  <dc:description/>
  <cp:lastModifiedBy>Hasanain Al-Ali</cp:lastModifiedBy>
  <cp:revision>1</cp:revision>
  <dcterms:created xsi:type="dcterms:W3CDTF">2024-08-13T18:24:00Z</dcterms:created>
  <dcterms:modified xsi:type="dcterms:W3CDTF">2024-08-13T18:29:00Z</dcterms:modified>
</cp:coreProperties>
</file>