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717E" w14:textId="77777777" w:rsidR="00C27026" w:rsidRPr="00046E56" w:rsidRDefault="00C27026" w:rsidP="00B75DCF">
      <w:pPr>
        <w:spacing w:after="280" w:line="360" w:lineRule="auto"/>
        <w:rPr>
          <w:rFonts w:asciiTheme="majorBidi" w:eastAsia="Calibri" w:hAnsiTheme="majorBidi" w:cstheme="majorBidi"/>
          <w:bCs/>
          <w:sz w:val="24"/>
          <w:szCs w:val="24"/>
        </w:rPr>
      </w:pPr>
    </w:p>
    <w:p w14:paraId="0A5DF947" w14:textId="77777777" w:rsidR="009A625C" w:rsidRPr="009A625C" w:rsidRDefault="009A625C" w:rsidP="009A625C">
      <w:pPr>
        <w:spacing w:after="280" w:line="360" w:lineRule="auto"/>
        <w:jc w:val="center"/>
        <w:rPr>
          <w:rFonts w:asciiTheme="majorBidi" w:eastAsia="Calibri" w:hAnsiTheme="majorBidi" w:cstheme="majorBidi"/>
          <w:b/>
          <w:sz w:val="28"/>
          <w:szCs w:val="28"/>
        </w:rPr>
      </w:pPr>
      <w:r w:rsidRPr="009A625C">
        <w:rPr>
          <w:rFonts w:asciiTheme="majorBidi" w:eastAsia="Calibri" w:hAnsiTheme="majorBidi" w:cstheme="majorBidi"/>
          <w:b/>
          <w:bCs/>
          <w:sz w:val="28"/>
          <w:szCs w:val="28"/>
        </w:rPr>
        <w:t xml:space="preserve">Assessment of Nurses </w:t>
      </w:r>
      <w:bookmarkStart w:id="0" w:name="_Hlk175914067"/>
      <w:r w:rsidRPr="009A625C">
        <w:rPr>
          <w:rFonts w:asciiTheme="majorBidi" w:eastAsia="Calibri" w:hAnsiTheme="majorBidi" w:cstheme="majorBidi"/>
          <w:b/>
          <w:bCs/>
          <w:sz w:val="28"/>
          <w:szCs w:val="28"/>
        </w:rPr>
        <w:t>Knowledge</w:t>
      </w:r>
      <w:bookmarkEnd w:id="0"/>
      <w:r w:rsidRPr="009A625C">
        <w:rPr>
          <w:rFonts w:asciiTheme="majorBidi" w:eastAsia="Calibri" w:hAnsiTheme="majorBidi" w:cstheme="majorBidi"/>
          <w:b/>
          <w:bCs/>
          <w:sz w:val="28"/>
          <w:szCs w:val="28"/>
        </w:rPr>
        <w:t xml:space="preserve"> of Nonalcoholic Fatty Liver Disease in </w:t>
      </w:r>
      <w:bookmarkStart w:id="1" w:name="_Hlk162876145"/>
      <w:bookmarkStart w:id="2" w:name="_Hlk163013114"/>
      <w:bookmarkStart w:id="3" w:name="_Hlk163013115"/>
      <w:bookmarkStart w:id="4" w:name="_Hlk163013116"/>
      <w:bookmarkStart w:id="5" w:name="_Hlk163013117"/>
      <w:bookmarkStart w:id="6" w:name="_Hlk163013118"/>
      <w:bookmarkStart w:id="7" w:name="_Hlk163013119"/>
      <w:r w:rsidRPr="009A625C">
        <w:rPr>
          <w:rFonts w:asciiTheme="majorBidi" w:eastAsia="Calibri" w:hAnsiTheme="majorBidi" w:cstheme="majorBidi"/>
          <w:b/>
          <w:bCs/>
          <w:sz w:val="28"/>
          <w:szCs w:val="28"/>
        </w:rPr>
        <w:t>Basrah City Centre Hospitals.</w:t>
      </w:r>
      <w:bookmarkEnd w:id="1"/>
      <w:bookmarkEnd w:id="2"/>
      <w:bookmarkEnd w:id="3"/>
      <w:bookmarkEnd w:id="4"/>
      <w:bookmarkEnd w:id="5"/>
      <w:bookmarkEnd w:id="6"/>
      <w:bookmarkEnd w:id="7"/>
    </w:p>
    <w:p w14:paraId="71E57059" w14:textId="2A711115" w:rsidR="00C27026" w:rsidRPr="00C27026" w:rsidRDefault="00C27026" w:rsidP="00C27026">
      <w:pPr>
        <w:spacing w:after="280" w:line="360" w:lineRule="auto"/>
        <w:jc w:val="center"/>
        <w:rPr>
          <w:rFonts w:asciiTheme="majorBidi" w:eastAsia="Calibri" w:hAnsiTheme="majorBidi" w:cstheme="majorBidi"/>
          <w:b/>
          <w:sz w:val="24"/>
          <w:szCs w:val="24"/>
        </w:rPr>
      </w:pPr>
      <w:proofErr w:type="spellStart"/>
      <w:r w:rsidRPr="00C27026">
        <w:rPr>
          <w:rFonts w:asciiTheme="majorBidi" w:eastAsia="Calibri" w:hAnsiTheme="majorBidi" w:cstheme="majorBidi"/>
          <w:bCs/>
          <w:sz w:val="24"/>
          <w:szCs w:val="24"/>
        </w:rPr>
        <w:t>Eman</w:t>
      </w:r>
      <w:proofErr w:type="spellEnd"/>
      <w:r w:rsidRPr="00C27026">
        <w:rPr>
          <w:rFonts w:asciiTheme="majorBidi" w:eastAsia="Calibri" w:hAnsiTheme="majorBidi" w:cstheme="majorBidi"/>
          <w:bCs/>
          <w:sz w:val="24"/>
          <w:szCs w:val="24"/>
        </w:rPr>
        <w:t xml:space="preserve"> H.  </w:t>
      </w:r>
      <w:proofErr w:type="spellStart"/>
      <w:r w:rsidRPr="00C27026">
        <w:rPr>
          <w:rFonts w:asciiTheme="majorBidi" w:eastAsia="Calibri" w:hAnsiTheme="majorBidi" w:cstheme="majorBidi"/>
          <w:bCs/>
          <w:sz w:val="24"/>
          <w:szCs w:val="24"/>
        </w:rPr>
        <w:t>Rahi</w:t>
      </w:r>
      <w:proofErr w:type="spellEnd"/>
      <w:r w:rsidRPr="00C27026">
        <w:rPr>
          <w:rFonts w:asciiTheme="majorBidi" w:eastAsia="Calibri" w:hAnsiTheme="majorBidi" w:cstheme="majorBidi"/>
          <w:bCs/>
          <w:sz w:val="24"/>
          <w:szCs w:val="24"/>
        </w:rPr>
        <w:t xml:space="preserve"> </w:t>
      </w:r>
      <w:bookmarkStart w:id="8" w:name="_Hlk175913831"/>
      <w:r w:rsidRPr="00C27026">
        <w:rPr>
          <w:rFonts w:asciiTheme="majorBidi" w:eastAsia="Calibri" w:hAnsiTheme="majorBidi" w:cstheme="majorBidi"/>
          <w:bCs/>
          <w:sz w:val="24"/>
          <w:szCs w:val="24"/>
        </w:rPr>
        <w:t>*</w:t>
      </w:r>
      <w:bookmarkEnd w:id="8"/>
      <w:r w:rsidRPr="00C27026">
        <w:rPr>
          <w:rFonts w:asciiTheme="majorBidi" w:eastAsia="Calibri" w:hAnsiTheme="majorBidi" w:cstheme="majorBidi"/>
          <w:bCs/>
          <w:sz w:val="24"/>
          <w:szCs w:val="24"/>
        </w:rPr>
        <w:t xml:space="preserve">  </w:t>
      </w:r>
      <w:r w:rsidR="009A625C">
        <w:rPr>
          <w:rFonts w:asciiTheme="majorBidi" w:eastAsia="Calibri" w:hAnsiTheme="majorBidi" w:cstheme="majorBidi"/>
          <w:bCs/>
          <w:sz w:val="24"/>
          <w:szCs w:val="24"/>
        </w:rPr>
        <w:t xml:space="preserve">     </w:t>
      </w:r>
      <w:r w:rsidRPr="00C27026">
        <w:rPr>
          <w:rFonts w:asciiTheme="majorBidi" w:eastAsia="Calibri" w:hAnsiTheme="majorBidi" w:cstheme="majorBidi"/>
          <w:bCs/>
          <w:sz w:val="24"/>
          <w:szCs w:val="24"/>
        </w:rPr>
        <w:t xml:space="preserve">  </w:t>
      </w:r>
      <w:proofErr w:type="spellStart"/>
      <w:r w:rsidR="009A625C" w:rsidRPr="009A625C">
        <w:rPr>
          <w:rFonts w:asciiTheme="majorBidi" w:eastAsia="Calibri" w:hAnsiTheme="majorBidi" w:cstheme="majorBidi"/>
          <w:bCs/>
          <w:sz w:val="24"/>
          <w:szCs w:val="24"/>
        </w:rPr>
        <w:t>Zahraa</w:t>
      </w:r>
      <w:proofErr w:type="spellEnd"/>
      <w:r w:rsidR="009A625C" w:rsidRPr="009A625C">
        <w:rPr>
          <w:rFonts w:asciiTheme="majorBidi" w:eastAsia="Calibri" w:hAnsiTheme="majorBidi" w:cstheme="majorBidi"/>
          <w:bCs/>
          <w:sz w:val="24"/>
          <w:szCs w:val="24"/>
        </w:rPr>
        <w:t xml:space="preserve"> Mahmoud Hussain Al-</w:t>
      </w:r>
      <w:proofErr w:type="spellStart"/>
      <w:proofErr w:type="gramStart"/>
      <w:r w:rsidR="009A625C" w:rsidRPr="009A625C">
        <w:rPr>
          <w:rFonts w:asciiTheme="majorBidi" w:eastAsia="Calibri" w:hAnsiTheme="majorBidi" w:cstheme="majorBidi"/>
          <w:bCs/>
          <w:sz w:val="24"/>
          <w:szCs w:val="24"/>
        </w:rPr>
        <w:t>Hejaj</w:t>
      </w:r>
      <w:proofErr w:type="spellEnd"/>
      <w:r w:rsidRPr="00C27026">
        <w:rPr>
          <w:rFonts w:asciiTheme="majorBidi" w:eastAsia="Calibri" w:hAnsiTheme="majorBidi" w:cstheme="majorBidi"/>
          <w:bCs/>
          <w:sz w:val="24"/>
          <w:szCs w:val="24"/>
        </w:rPr>
        <w:t xml:space="preserve">  </w:t>
      </w:r>
      <w:r w:rsidR="009A625C" w:rsidRPr="00C27026">
        <w:rPr>
          <w:rFonts w:asciiTheme="majorBidi" w:eastAsia="Calibri" w:hAnsiTheme="majorBidi" w:cstheme="majorBidi"/>
          <w:bCs/>
          <w:sz w:val="24"/>
          <w:szCs w:val="24"/>
        </w:rPr>
        <w:t>*</w:t>
      </w:r>
      <w:proofErr w:type="gramEnd"/>
      <w:r w:rsidRPr="00C27026">
        <w:rPr>
          <w:rFonts w:asciiTheme="majorBidi" w:eastAsia="Calibri" w:hAnsiTheme="majorBidi" w:cstheme="majorBidi"/>
          <w:bCs/>
          <w:sz w:val="24"/>
          <w:szCs w:val="24"/>
        </w:rPr>
        <w:t xml:space="preserve">             </w:t>
      </w:r>
    </w:p>
    <w:p w14:paraId="3CB04E80" w14:textId="2A8FC2CD" w:rsidR="00C27026" w:rsidRPr="009A625C" w:rsidRDefault="009A625C" w:rsidP="009A625C">
      <w:pPr>
        <w:spacing w:after="0" w:line="360" w:lineRule="auto"/>
        <w:jc w:val="both"/>
        <w:rPr>
          <w:rFonts w:asciiTheme="majorBidi" w:eastAsia="Calibri" w:hAnsiTheme="majorBidi" w:cstheme="majorBidi"/>
          <w:bCs/>
          <w:sz w:val="24"/>
          <w:szCs w:val="24"/>
        </w:rPr>
      </w:pPr>
      <w:r w:rsidRPr="009A625C">
        <w:rPr>
          <w:rFonts w:asciiTheme="majorBidi" w:eastAsia="Calibri" w:hAnsiTheme="majorBidi" w:cstheme="majorBidi"/>
          <w:bCs/>
          <w:sz w:val="24"/>
          <w:szCs w:val="24"/>
        </w:rPr>
        <w:t>*</w:t>
      </w:r>
      <w:r w:rsidR="00C27026" w:rsidRPr="009A625C">
        <w:rPr>
          <w:rFonts w:asciiTheme="majorBidi" w:eastAsia="Calibri" w:hAnsiTheme="majorBidi" w:cstheme="majorBidi"/>
          <w:bCs/>
          <w:sz w:val="24"/>
          <w:szCs w:val="24"/>
        </w:rPr>
        <w:t>Department of basic Sciences, College of Nursing, University of Basrah, Basrah, Iraq.</w:t>
      </w:r>
    </w:p>
    <w:p w14:paraId="38C4E338" w14:textId="1222C19D" w:rsidR="00C27026" w:rsidRPr="00C27026" w:rsidRDefault="00C27026" w:rsidP="00C27026">
      <w:pPr>
        <w:spacing w:after="0" w:line="360" w:lineRule="auto"/>
        <w:jc w:val="both"/>
        <w:rPr>
          <w:rFonts w:asciiTheme="majorBidi" w:eastAsia="Calibri" w:hAnsiTheme="majorBidi" w:cstheme="majorBidi"/>
          <w:bCs/>
          <w:sz w:val="24"/>
          <w:szCs w:val="24"/>
        </w:rPr>
      </w:pPr>
      <w:r w:rsidRPr="00C27026">
        <w:rPr>
          <w:rFonts w:asciiTheme="majorBidi" w:eastAsia="Calibri" w:hAnsiTheme="majorBidi" w:cstheme="majorBidi"/>
          <w:bCs/>
          <w:sz w:val="24"/>
          <w:szCs w:val="24"/>
        </w:rPr>
        <w:t xml:space="preserve">Corresponding Author </w:t>
      </w:r>
      <w:proofErr w:type="gramStart"/>
      <w:r w:rsidRPr="00C27026">
        <w:rPr>
          <w:rFonts w:asciiTheme="majorBidi" w:eastAsia="Calibri" w:hAnsiTheme="majorBidi" w:cstheme="majorBidi"/>
          <w:bCs/>
          <w:sz w:val="24"/>
          <w:szCs w:val="24"/>
        </w:rPr>
        <w:t>Email:*</w:t>
      </w:r>
      <w:proofErr w:type="gramEnd"/>
      <w:r w:rsidR="006327FB">
        <w:rPr>
          <w:rFonts w:asciiTheme="majorBidi" w:eastAsia="Calibri" w:hAnsiTheme="majorBidi" w:cstheme="majorBidi"/>
          <w:bCs/>
          <w:sz w:val="24"/>
          <w:szCs w:val="24"/>
        </w:rPr>
        <w:t xml:space="preserve"> </w:t>
      </w:r>
      <w:r w:rsidRPr="00C27026">
        <w:rPr>
          <w:rFonts w:asciiTheme="majorBidi" w:eastAsia="Calibri" w:hAnsiTheme="majorBidi" w:cstheme="majorBidi"/>
          <w:bCs/>
          <w:sz w:val="24"/>
          <w:szCs w:val="24"/>
        </w:rPr>
        <w:t>eman.rahi@uobasrah.edu.iq</w:t>
      </w:r>
    </w:p>
    <w:p w14:paraId="37407E94" w14:textId="61DF5842" w:rsidR="00C27026" w:rsidRPr="00046E56" w:rsidRDefault="00C27026" w:rsidP="00C27026">
      <w:pPr>
        <w:spacing w:after="0" w:line="360" w:lineRule="auto"/>
        <w:jc w:val="both"/>
        <w:rPr>
          <w:rFonts w:asciiTheme="majorBidi" w:eastAsia="Calibri" w:hAnsiTheme="majorBidi" w:cstheme="majorBidi"/>
          <w:bCs/>
          <w:sz w:val="24"/>
          <w:szCs w:val="24"/>
        </w:rPr>
      </w:pPr>
      <w:r w:rsidRPr="00C27026">
        <w:rPr>
          <w:rFonts w:asciiTheme="majorBidi" w:eastAsia="Calibri" w:hAnsiTheme="majorBidi" w:cstheme="majorBidi"/>
          <w:bCs/>
          <w:sz w:val="24"/>
          <w:szCs w:val="24"/>
        </w:rPr>
        <w:t>ORCID ID:</w:t>
      </w:r>
      <w:r w:rsidRPr="00C27026">
        <w:rPr>
          <w:rFonts w:asciiTheme="majorBidi" w:eastAsia="Calibri" w:hAnsiTheme="majorBidi" w:cstheme="majorBidi"/>
        </w:rPr>
        <w:t xml:space="preserve"> </w:t>
      </w:r>
      <w:r w:rsidRPr="00C27026">
        <w:rPr>
          <w:rFonts w:asciiTheme="majorBidi" w:eastAsia="Calibri" w:hAnsiTheme="majorBidi" w:cstheme="majorBidi"/>
          <w:bCs/>
          <w:sz w:val="24"/>
          <w:szCs w:val="24"/>
        </w:rPr>
        <w:t>https://orcid.org/0000-0003-4149-8338</w:t>
      </w:r>
    </w:p>
    <w:p w14:paraId="0F43349A" w14:textId="1166FE8F" w:rsidR="00C360F4" w:rsidRPr="00046E56" w:rsidRDefault="00C360F4" w:rsidP="0071713C">
      <w:pPr>
        <w:jc w:val="both"/>
        <w:rPr>
          <w:rFonts w:asciiTheme="majorBidi" w:hAnsiTheme="majorBidi" w:cstheme="majorBidi"/>
          <w:b/>
          <w:bCs/>
          <w:sz w:val="32"/>
          <w:szCs w:val="32"/>
          <w:rtl/>
        </w:rPr>
      </w:pPr>
      <w:r w:rsidRPr="00046E56">
        <w:rPr>
          <w:rFonts w:asciiTheme="majorBidi" w:hAnsiTheme="majorBidi" w:cstheme="majorBidi"/>
          <w:b/>
          <w:bCs/>
          <w:sz w:val="32"/>
          <w:szCs w:val="32"/>
        </w:rPr>
        <w:t>Abstract</w:t>
      </w:r>
    </w:p>
    <w:p w14:paraId="2D89D85A" w14:textId="77777777" w:rsidR="009A625C" w:rsidRPr="009A625C" w:rsidRDefault="0071713C" w:rsidP="009A625C">
      <w:pPr>
        <w:jc w:val="both"/>
        <w:rPr>
          <w:rFonts w:asciiTheme="majorBidi" w:hAnsiTheme="majorBidi" w:cstheme="majorBidi"/>
          <w:sz w:val="28"/>
          <w:szCs w:val="28"/>
        </w:rPr>
      </w:pPr>
      <w:r w:rsidRPr="00046E56">
        <w:rPr>
          <w:rFonts w:asciiTheme="majorBidi" w:hAnsiTheme="majorBidi" w:cstheme="majorBidi"/>
          <w:sz w:val="28"/>
          <w:szCs w:val="28"/>
        </w:rPr>
        <w:t xml:space="preserve">         </w:t>
      </w:r>
      <w:r w:rsidR="009A625C" w:rsidRPr="009A625C">
        <w:rPr>
          <w:rFonts w:asciiTheme="majorBidi" w:hAnsiTheme="majorBidi" w:cstheme="majorBidi"/>
          <w:b/>
          <w:bCs/>
          <w:sz w:val="28"/>
          <w:szCs w:val="28"/>
        </w:rPr>
        <w:t>Background:</w:t>
      </w:r>
      <w:r w:rsidR="009A625C" w:rsidRPr="009A625C">
        <w:rPr>
          <w:rFonts w:asciiTheme="majorBidi" w:hAnsiTheme="majorBidi" w:cstheme="majorBidi"/>
          <w:sz w:val="28"/>
          <w:szCs w:val="28"/>
        </w:rPr>
        <w:t xml:space="preserve"> </w:t>
      </w:r>
      <w:bookmarkStart w:id="9" w:name="_Hlk175914023"/>
      <w:r w:rsidR="009A625C" w:rsidRPr="009A625C">
        <w:rPr>
          <w:rFonts w:asciiTheme="majorBidi" w:hAnsiTheme="majorBidi" w:cstheme="majorBidi"/>
          <w:sz w:val="28"/>
          <w:szCs w:val="28"/>
        </w:rPr>
        <w:t xml:space="preserve">Non-alcoholic fatty liver disease </w:t>
      </w:r>
      <w:bookmarkEnd w:id="9"/>
      <w:r w:rsidR="009A625C" w:rsidRPr="009A625C">
        <w:rPr>
          <w:rFonts w:asciiTheme="majorBidi" w:hAnsiTheme="majorBidi" w:cstheme="majorBidi"/>
          <w:sz w:val="28"/>
          <w:szCs w:val="28"/>
        </w:rPr>
        <w:t xml:space="preserve">(NAFLD) is a clinical entity that includes a spectrum of conditions ranging from simple steatosis to steatohepatitis (NASH), cirrhosis, and liver cancer. </w:t>
      </w:r>
    </w:p>
    <w:p w14:paraId="1C3DD25C" w14:textId="77777777" w:rsidR="009A625C" w:rsidRPr="009A625C" w:rsidRDefault="009A625C" w:rsidP="009A625C">
      <w:pPr>
        <w:jc w:val="both"/>
        <w:rPr>
          <w:rFonts w:asciiTheme="majorBidi" w:hAnsiTheme="majorBidi" w:cstheme="majorBidi"/>
          <w:sz w:val="28"/>
          <w:szCs w:val="28"/>
        </w:rPr>
      </w:pPr>
      <w:r w:rsidRPr="009A625C">
        <w:rPr>
          <w:rFonts w:asciiTheme="majorBidi" w:hAnsiTheme="majorBidi" w:cstheme="majorBidi"/>
          <w:b/>
          <w:bCs/>
          <w:sz w:val="28"/>
          <w:szCs w:val="28"/>
        </w:rPr>
        <w:t>Objectives:</w:t>
      </w:r>
      <w:r w:rsidRPr="009A625C">
        <w:rPr>
          <w:rFonts w:asciiTheme="majorBidi" w:hAnsiTheme="majorBidi" w:cstheme="majorBidi"/>
          <w:sz w:val="28"/>
          <w:szCs w:val="28"/>
        </w:rPr>
        <w:t xml:space="preserve"> assess the level of nurses' knowledge toward Nonalcoholic Fatty Liver Disease and find the relationship between nurses' knowledge Nonalcoholic Fatty Liver Disease and their demographic characteristics </w:t>
      </w:r>
      <w:r w:rsidRPr="009A625C">
        <w:rPr>
          <w:rFonts w:asciiTheme="majorBidi" w:hAnsiTheme="majorBidi" w:cstheme="majorBidi"/>
          <w:b/>
          <w:bCs/>
          <w:sz w:val="28"/>
          <w:szCs w:val="28"/>
        </w:rPr>
        <w:t>Methodology:</w:t>
      </w:r>
      <w:r w:rsidRPr="009A625C">
        <w:rPr>
          <w:rFonts w:asciiTheme="majorBidi" w:hAnsiTheme="majorBidi" w:cstheme="majorBidi"/>
          <w:sz w:val="28"/>
          <w:szCs w:val="28"/>
        </w:rPr>
        <w:t xml:space="preserve"> The study was performed a cross-sectional survey of 150 </w:t>
      </w:r>
      <w:proofErr w:type="gramStart"/>
      <w:r w:rsidRPr="009A625C">
        <w:rPr>
          <w:rFonts w:asciiTheme="majorBidi" w:hAnsiTheme="majorBidi" w:cstheme="majorBidi"/>
          <w:sz w:val="28"/>
          <w:szCs w:val="28"/>
        </w:rPr>
        <w:t>nurse  in</w:t>
      </w:r>
      <w:proofErr w:type="gramEnd"/>
      <w:r w:rsidRPr="009A625C">
        <w:rPr>
          <w:rFonts w:asciiTheme="majorBidi" w:hAnsiTheme="majorBidi" w:cstheme="majorBidi"/>
          <w:sz w:val="28"/>
          <w:szCs w:val="28"/>
        </w:rPr>
        <w:t xml:space="preserve"> Basrah City Centre Hospitals.  from 1st of December 2023 to the 1st of April </w:t>
      </w:r>
      <w:proofErr w:type="gramStart"/>
      <w:r w:rsidRPr="009A625C">
        <w:rPr>
          <w:rFonts w:asciiTheme="majorBidi" w:hAnsiTheme="majorBidi" w:cstheme="majorBidi"/>
          <w:sz w:val="28"/>
          <w:szCs w:val="28"/>
        </w:rPr>
        <w:t>2024..</w:t>
      </w:r>
      <w:proofErr w:type="gramEnd"/>
      <w:r w:rsidRPr="009A625C">
        <w:rPr>
          <w:rFonts w:asciiTheme="majorBidi" w:hAnsiTheme="majorBidi" w:cstheme="majorBidi"/>
          <w:sz w:val="28"/>
          <w:szCs w:val="28"/>
        </w:rPr>
        <w:t xml:space="preserve"> they created a questionnaire that assessed domains most relevant to NAFLD knowledge. </w:t>
      </w:r>
      <w:r w:rsidRPr="009A625C">
        <w:rPr>
          <w:rFonts w:asciiTheme="majorBidi" w:hAnsiTheme="majorBidi" w:cstheme="majorBidi"/>
          <w:b/>
          <w:bCs/>
          <w:sz w:val="28"/>
          <w:szCs w:val="28"/>
        </w:rPr>
        <w:t>Result</w:t>
      </w:r>
      <w:r w:rsidRPr="009A625C">
        <w:rPr>
          <w:rFonts w:asciiTheme="majorBidi" w:hAnsiTheme="majorBidi" w:cstheme="majorBidi" w:hint="cs"/>
          <w:b/>
          <w:bCs/>
          <w:sz w:val="28"/>
          <w:szCs w:val="28"/>
          <w:rtl/>
          <w:lang w:bidi="ar-IQ"/>
        </w:rPr>
        <w:t>:</w:t>
      </w:r>
      <w:r w:rsidRPr="009A625C">
        <w:rPr>
          <w:rFonts w:asciiTheme="majorBidi" w:hAnsiTheme="majorBidi" w:cstheme="majorBidi"/>
          <w:b/>
          <w:bCs/>
          <w:sz w:val="28"/>
          <w:szCs w:val="28"/>
        </w:rPr>
        <w:t xml:space="preserve"> </w:t>
      </w:r>
      <w:r w:rsidRPr="009A625C">
        <w:rPr>
          <w:rFonts w:asciiTheme="majorBidi" w:hAnsiTheme="majorBidi" w:cstheme="majorBidi"/>
          <w:sz w:val="28"/>
          <w:szCs w:val="28"/>
        </w:rPr>
        <w:t xml:space="preserve">in the present study 64.7% were female, age group was (20-30) years (72%). The highest percentage is seen with the Nursing Institute (39.3%) regarding educational levels. Regarding years of experience, the highest percentage is seen with the less 5 years (56%). Most of them work in </w:t>
      </w:r>
      <w:proofErr w:type="gramStart"/>
      <w:r w:rsidRPr="009A625C">
        <w:rPr>
          <w:rFonts w:asciiTheme="majorBidi" w:hAnsiTheme="majorBidi" w:cstheme="majorBidi"/>
          <w:sz w:val="28"/>
          <w:szCs w:val="28"/>
        </w:rPr>
        <w:t xml:space="preserve">an </w:t>
      </w:r>
      <w:r w:rsidRPr="009A625C">
        <w:rPr>
          <w:rFonts w:asciiTheme="majorBidi" w:hAnsiTheme="majorBidi" w:cstheme="majorBidi" w:hint="cs"/>
          <w:sz w:val="28"/>
          <w:szCs w:val="28"/>
          <w:rtl/>
          <w:lang w:bidi="ar-IQ"/>
        </w:rPr>
        <w:t xml:space="preserve"> </w:t>
      </w:r>
      <w:r w:rsidRPr="009A625C">
        <w:rPr>
          <w:rFonts w:asciiTheme="majorBidi" w:hAnsiTheme="majorBidi" w:cstheme="majorBidi"/>
          <w:sz w:val="28"/>
          <w:szCs w:val="28"/>
        </w:rPr>
        <w:t>surgery</w:t>
      </w:r>
      <w:proofErr w:type="gramEnd"/>
      <w:r w:rsidRPr="009A625C">
        <w:rPr>
          <w:rFonts w:asciiTheme="majorBidi" w:hAnsiTheme="majorBidi" w:cstheme="majorBidi"/>
          <w:sz w:val="28"/>
          <w:szCs w:val="28"/>
        </w:rPr>
        <w:t xml:space="preserve"> sections (40%). the majority of the nurses (57.3%) have good knowledge about Nonalcoholic Fatty Liver </w:t>
      </w:r>
      <w:proofErr w:type="gramStart"/>
      <w:r w:rsidRPr="009A625C">
        <w:rPr>
          <w:rFonts w:asciiTheme="majorBidi" w:hAnsiTheme="majorBidi" w:cstheme="majorBidi"/>
          <w:sz w:val="28"/>
          <w:szCs w:val="28"/>
        </w:rPr>
        <w:t>Disease ,</w:t>
      </w:r>
      <w:proofErr w:type="gramEnd"/>
      <w:r w:rsidRPr="009A625C">
        <w:rPr>
          <w:rFonts w:asciiTheme="majorBidi" w:hAnsiTheme="majorBidi" w:cstheme="majorBidi"/>
          <w:sz w:val="28"/>
          <w:szCs w:val="28"/>
        </w:rPr>
        <w:t xml:space="preserve"> (34%) of them have moderate knowledge, and  (8.7%) of them have a poor knowledge. a significant relationship between Al-</w:t>
      </w:r>
      <w:proofErr w:type="spellStart"/>
      <w:r w:rsidRPr="009A625C">
        <w:rPr>
          <w:rFonts w:asciiTheme="majorBidi" w:hAnsiTheme="majorBidi" w:cstheme="majorBidi"/>
          <w:sz w:val="28"/>
          <w:szCs w:val="28"/>
        </w:rPr>
        <w:t>Shifaa</w:t>
      </w:r>
      <w:proofErr w:type="spellEnd"/>
      <w:r w:rsidRPr="009A625C">
        <w:rPr>
          <w:rFonts w:asciiTheme="majorBidi" w:hAnsiTheme="majorBidi" w:cstheme="majorBidi"/>
          <w:sz w:val="28"/>
          <w:szCs w:val="28"/>
        </w:rPr>
        <w:t xml:space="preserve"> and digestive system hospitals nurses' (name of hospital) and their knowledge recorded the highest levels of knowledge (16 good knowledge’s) compare with other </w:t>
      </w:r>
      <w:proofErr w:type="spellStart"/>
      <w:proofErr w:type="gramStart"/>
      <w:r w:rsidRPr="009A625C">
        <w:rPr>
          <w:rFonts w:asciiTheme="majorBidi" w:hAnsiTheme="majorBidi" w:cstheme="majorBidi"/>
          <w:sz w:val="28"/>
          <w:szCs w:val="28"/>
        </w:rPr>
        <w:t>hospitals.</w:t>
      </w:r>
      <w:r w:rsidRPr="009A625C">
        <w:rPr>
          <w:rFonts w:asciiTheme="majorBidi" w:hAnsiTheme="majorBidi" w:cstheme="majorBidi"/>
          <w:b/>
          <w:bCs/>
          <w:sz w:val="28"/>
          <w:szCs w:val="28"/>
        </w:rPr>
        <w:t>Conclusions</w:t>
      </w:r>
      <w:proofErr w:type="spellEnd"/>
      <w:proofErr w:type="gramEnd"/>
      <w:r w:rsidRPr="009A625C">
        <w:rPr>
          <w:rFonts w:asciiTheme="majorBidi" w:hAnsiTheme="majorBidi" w:cstheme="majorBidi"/>
          <w:b/>
          <w:bCs/>
          <w:sz w:val="28"/>
          <w:szCs w:val="28"/>
        </w:rPr>
        <w:t>:</w:t>
      </w:r>
      <w:r w:rsidRPr="009A625C">
        <w:rPr>
          <w:rFonts w:asciiTheme="majorBidi" w:hAnsiTheme="majorBidi" w:cstheme="majorBidi"/>
          <w:sz w:val="28"/>
          <w:szCs w:val="28"/>
        </w:rPr>
        <w:t xml:space="preserve"> Most of the nurses in the present study had good knowledge about Nonalcoholic Fatty Liver Disease in all domains (general and definitions knowledge, risk factors for disease. Also, complications, diagnosis and treatment).</w:t>
      </w:r>
    </w:p>
    <w:p w14:paraId="6CC37615" w14:textId="36DE9382" w:rsidR="00CB1A82" w:rsidRPr="00046E56" w:rsidRDefault="0071713C" w:rsidP="009A625C">
      <w:pPr>
        <w:jc w:val="both"/>
        <w:rPr>
          <w:rFonts w:asciiTheme="majorBidi" w:hAnsiTheme="majorBidi" w:cstheme="majorBidi"/>
          <w:sz w:val="28"/>
          <w:szCs w:val="28"/>
        </w:rPr>
      </w:pPr>
      <w:proofErr w:type="gramStart"/>
      <w:r w:rsidRPr="00046E56">
        <w:rPr>
          <w:rFonts w:asciiTheme="majorBidi" w:hAnsiTheme="majorBidi" w:cstheme="majorBidi"/>
          <w:b/>
          <w:bCs/>
          <w:sz w:val="28"/>
          <w:szCs w:val="28"/>
        </w:rPr>
        <w:t>Keywords:</w:t>
      </w:r>
      <w:r w:rsidRPr="00046E56">
        <w:rPr>
          <w:rFonts w:asciiTheme="majorBidi" w:hAnsiTheme="majorBidi" w:cstheme="majorBidi"/>
          <w:sz w:val="28"/>
          <w:szCs w:val="28"/>
        </w:rPr>
        <w:t>.</w:t>
      </w:r>
      <w:proofErr w:type="gramEnd"/>
      <w:r w:rsidR="009A625C" w:rsidRPr="009A625C">
        <w:rPr>
          <w:rFonts w:asciiTheme="majorBidi" w:hAnsiTheme="majorBidi" w:cstheme="majorBidi"/>
          <w:sz w:val="28"/>
          <w:szCs w:val="28"/>
        </w:rPr>
        <w:t xml:space="preserve"> </w:t>
      </w:r>
      <w:r w:rsidR="009A625C" w:rsidRPr="009A625C">
        <w:rPr>
          <w:rFonts w:asciiTheme="majorBidi" w:hAnsiTheme="majorBidi" w:cstheme="majorBidi"/>
          <w:sz w:val="28"/>
          <w:szCs w:val="28"/>
        </w:rPr>
        <w:t>Non-alcoholic fatty liver disease</w:t>
      </w:r>
      <w:r w:rsidR="009A625C">
        <w:rPr>
          <w:rFonts w:asciiTheme="majorBidi" w:hAnsiTheme="majorBidi" w:cstheme="majorBidi"/>
          <w:sz w:val="28"/>
          <w:szCs w:val="28"/>
        </w:rPr>
        <w:t>, nurse,</w:t>
      </w:r>
      <w:r w:rsidR="009A625C" w:rsidRPr="009A625C">
        <w:t xml:space="preserve"> </w:t>
      </w:r>
      <w:r w:rsidR="009A625C" w:rsidRPr="009A625C">
        <w:rPr>
          <w:rFonts w:asciiTheme="majorBidi" w:hAnsiTheme="majorBidi" w:cstheme="majorBidi"/>
          <w:sz w:val="28"/>
          <w:szCs w:val="28"/>
        </w:rPr>
        <w:t>Knowledge</w:t>
      </w:r>
      <w:r w:rsidR="009A625C">
        <w:rPr>
          <w:rFonts w:asciiTheme="majorBidi" w:hAnsiTheme="majorBidi" w:cstheme="majorBidi"/>
          <w:sz w:val="28"/>
          <w:szCs w:val="28"/>
        </w:rPr>
        <w:t>.</w:t>
      </w:r>
    </w:p>
    <w:sectPr w:rsidR="00CB1A82" w:rsidRPr="00046E56" w:rsidSect="007B1E25">
      <w:headerReference w:type="default" r:id="rId7"/>
      <w:pgSz w:w="11906" w:h="16838"/>
      <w:pgMar w:top="1138" w:right="1138" w:bottom="1138" w:left="2275"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6008" w14:textId="77777777" w:rsidR="00300009" w:rsidRDefault="00300009" w:rsidP="00C27026">
      <w:pPr>
        <w:spacing w:after="0" w:line="240" w:lineRule="auto"/>
      </w:pPr>
      <w:r>
        <w:separator/>
      </w:r>
    </w:p>
  </w:endnote>
  <w:endnote w:type="continuationSeparator" w:id="0">
    <w:p w14:paraId="0A9B57AB" w14:textId="77777777" w:rsidR="00300009" w:rsidRDefault="00300009" w:rsidP="00C2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19AA" w14:textId="77777777" w:rsidR="00300009" w:rsidRDefault="00300009" w:rsidP="00C27026">
      <w:pPr>
        <w:spacing w:after="0" w:line="240" w:lineRule="auto"/>
      </w:pPr>
      <w:r>
        <w:separator/>
      </w:r>
    </w:p>
  </w:footnote>
  <w:footnote w:type="continuationSeparator" w:id="0">
    <w:p w14:paraId="211B0F2A" w14:textId="77777777" w:rsidR="00300009" w:rsidRDefault="00300009" w:rsidP="00C27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9E6" w14:textId="081EBA76" w:rsidR="00C27026" w:rsidRDefault="00C27026">
    <w:pPr>
      <w:pStyle w:val="Header"/>
    </w:pPr>
  </w:p>
  <w:p w14:paraId="1DE3E2F6" w14:textId="77777777" w:rsidR="00C27026" w:rsidRDefault="00C27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E52B9"/>
    <w:multiLevelType w:val="hybridMultilevel"/>
    <w:tmpl w:val="49E8B13C"/>
    <w:lvl w:ilvl="0" w:tplc="73BC9032">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F4"/>
    <w:rsid w:val="00046E56"/>
    <w:rsid w:val="000D6B81"/>
    <w:rsid w:val="001B6A7F"/>
    <w:rsid w:val="00300009"/>
    <w:rsid w:val="00325C36"/>
    <w:rsid w:val="003570F6"/>
    <w:rsid w:val="00451052"/>
    <w:rsid w:val="006327FB"/>
    <w:rsid w:val="0071713C"/>
    <w:rsid w:val="00770BEB"/>
    <w:rsid w:val="007B1E25"/>
    <w:rsid w:val="00832500"/>
    <w:rsid w:val="009A625C"/>
    <w:rsid w:val="009B549D"/>
    <w:rsid w:val="00A36472"/>
    <w:rsid w:val="00B75DCF"/>
    <w:rsid w:val="00C27026"/>
    <w:rsid w:val="00C360F4"/>
    <w:rsid w:val="00CB1A82"/>
    <w:rsid w:val="00E45ECC"/>
    <w:rsid w:val="00F04F06"/>
    <w:rsid w:val="00F50C9C"/>
    <w:rsid w:val="00F764E4"/>
    <w:rsid w:val="00FC1B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42F2"/>
  <w15:chartTrackingRefBased/>
  <w15:docId w15:val="{C50D1C97-6F4C-4F77-A86B-62205284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0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7026"/>
  </w:style>
  <w:style w:type="paragraph" w:styleId="Footer">
    <w:name w:val="footer"/>
    <w:basedOn w:val="Normal"/>
    <w:link w:val="FooterChar"/>
    <w:uiPriority w:val="99"/>
    <w:unhideWhenUsed/>
    <w:rsid w:val="00C270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7026"/>
  </w:style>
  <w:style w:type="paragraph" w:styleId="ListParagraph">
    <w:name w:val="List Paragraph"/>
    <w:basedOn w:val="Normal"/>
    <w:uiPriority w:val="34"/>
    <w:qFormat/>
    <w:rsid w:val="009A6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toshbai</dc:creator>
  <cp:keywords/>
  <dc:description/>
  <cp:lastModifiedBy>toshbai</cp:lastModifiedBy>
  <cp:revision>8</cp:revision>
  <dcterms:created xsi:type="dcterms:W3CDTF">2024-01-18T05:53:00Z</dcterms:created>
  <dcterms:modified xsi:type="dcterms:W3CDTF">2024-08-30T09:56:00Z</dcterms:modified>
</cp:coreProperties>
</file>