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3CF7" w14:textId="3BF1579F" w:rsidR="00FF6A4D" w:rsidRPr="00FF6A4D" w:rsidRDefault="002F5363" w:rsidP="00ED2CE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دور التغذية ل</w:t>
      </w:r>
      <w:r w:rsidR="00213EFE">
        <w:rPr>
          <w:rFonts w:asciiTheme="majorBidi" w:hAnsiTheme="majorBidi" w:cstheme="majorBidi" w:hint="cs"/>
          <w:b/>
          <w:bCs/>
          <w:sz w:val="32"/>
          <w:szCs w:val="32"/>
          <w:rtl/>
        </w:rPr>
        <w:t>بشرة أصغر عمرا</w:t>
      </w:r>
      <w:r w:rsidR="00824A6B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</w:p>
    <w:p w14:paraId="0D90DB8A" w14:textId="6AE01765" w:rsidR="00FF6A4D" w:rsidRPr="00FF6A4D" w:rsidRDefault="00FF6A4D" w:rsidP="00ED2CE1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F6A4D">
        <w:rPr>
          <w:rFonts w:asciiTheme="majorBidi" w:hAnsiTheme="majorBidi" w:cstheme="majorBidi"/>
          <w:b/>
          <w:bCs/>
          <w:sz w:val="32"/>
          <w:szCs w:val="32"/>
          <w:rtl/>
        </w:rPr>
        <w:t>إعداد: د. زياد حازم ابراهيم</w:t>
      </w:r>
    </w:p>
    <w:p w14:paraId="0942E6CC" w14:textId="5AB4E9BF" w:rsidR="00FF6A4D" w:rsidRPr="00FF6A4D" w:rsidRDefault="00FF6A4D" w:rsidP="00ED2CE1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F6A4D">
        <w:rPr>
          <w:rFonts w:asciiTheme="majorBidi" w:hAnsiTheme="majorBidi" w:cstheme="majorBidi"/>
          <w:b/>
          <w:bCs/>
          <w:sz w:val="32"/>
          <w:szCs w:val="32"/>
          <w:rtl/>
        </w:rPr>
        <w:t>طبيب إختصاص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بغداد / العراق</w:t>
      </w:r>
    </w:p>
    <w:p w14:paraId="669CD349" w14:textId="3432C9D8" w:rsidR="00FF6A4D" w:rsidRDefault="00FF6A4D" w:rsidP="00FF6A4D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5619684A" w14:textId="0412E09B" w:rsidR="009F4824" w:rsidRDefault="00A76927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922745">
        <w:rPr>
          <w:rFonts w:asciiTheme="majorBidi" w:hAnsiTheme="majorBidi" w:cstheme="majorBidi" w:hint="cs"/>
          <w:sz w:val="28"/>
          <w:szCs w:val="28"/>
          <w:rtl/>
        </w:rPr>
        <w:t xml:space="preserve">قيل أن </w:t>
      </w:r>
      <w:r w:rsidR="009F4824">
        <w:rPr>
          <w:rFonts w:asciiTheme="majorBidi" w:hAnsiTheme="majorBidi" w:cstheme="majorBidi" w:hint="cs"/>
          <w:sz w:val="28"/>
          <w:szCs w:val="28"/>
          <w:rtl/>
        </w:rPr>
        <w:t>البشرة مرآة الجسم، حيث انها تعكس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 الحالة الصحية العامة، و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من المعلوم </w:t>
      </w:r>
      <w:r w:rsidR="00922745">
        <w:rPr>
          <w:rFonts w:asciiTheme="majorBidi" w:hAnsiTheme="majorBidi" w:cstheme="majorBidi" w:hint="cs"/>
          <w:sz w:val="28"/>
          <w:szCs w:val="28"/>
          <w:rtl/>
        </w:rPr>
        <w:t>أ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>ن جسم الانسان وخاصة ال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جلد ي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تأثر </w:t>
      </w:r>
      <w:r w:rsidR="00922745">
        <w:rPr>
          <w:rFonts w:asciiTheme="majorBidi" w:hAnsiTheme="majorBidi" w:cstheme="majorBidi" w:hint="cs"/>
          <w:sz w:val="28"/>
          <w:szCs w:val="28"/>
          <w:rtl/>
        </w:rPr>
        <w:t xml:space="preserve">بمرور السنوات 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>كلما ازداد عمره</w:t>
      </w:r>
      <w:r w:rsidR="00922745">
        <w:rPr>
          <w:rFonts w:asciiTheme="majorBidi" w:hAnsiTheme="majorBidi" w:cstheme="majorBidi" w:hint="cs"/>
          <w:sz w:val="28"/>
          <w:szCs w:val="28"/>
          <w:rtl/>
        </w:rPr>
        <w:t xml:space="preserve"> أكثر 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وذلك لعدة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عوامل</w:t>
      </w:r>
      <w:r w:rsidR="00D00E89">
        <w:rPr>
          <w:rFonts w:asciiTheme="majorBidi" w:hAnsiTheme="majorBidi" w:cstheme="majorBidi"/>
          <w:sz w:val="28"/>
          <w:szCs w:val="28"/>
          <w:rtl/>
        </w:rPr>
        <w:t>؛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 منها داخلية بسبب النمو الفسلجي لل</w:t>
      </w:r>
      <w:r w:rsidR="00213EFE">
        <w:rPr>
          <w:rFonts w:asciiTheme="majorBidi" w:hAnsiTheme="majorBidi" w:cstheme="majorBidi" w:hint="cs"/>
          <w:sz w:val="28"/>
          <w:szCs w:val="28"/>
          <w:rtl/>
        </w:rPr>
        <w:t>أ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نسجة </w:t>
      </w:r>
      <w:r w:rsidR="0055672D">
        <w:rPr>
          <w:rFonts w:asciiTheme="majorBidi" w:hAnsiTheme="majorBidi" w:cstheme="majorBidi" w:hint="cs"/>
          <w:sz w:val="28"/>
          <w:szCs w:val="28"/>
          <w:rtl/>
        </w:rPr>
        <w:t>عند التقدم بالسن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حيث تصبح البشرة </w:t>
      </w:r>
      <w:r w:rsidR="00D00E89">
        <w:rPr>
          <w:rFonts w:asciiTheme="majorBidi" w:hAnsiTheme="majorBidi" w:cstheme="majorBidi" w:hint="cs"/>
          <w:sz w:val="28"/>
          <w:szCs w:val="28"/>
          <w:rtl/>
        </w:rPr>
        <w:t>نحيلة ورفيعة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 xml:space="preserve"> وجافة، وعوامل خارجية أبرزها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سوء </w:t>
      </w:r>
      <w:r w:rsidR="00A42485">
        <w:rPr>
          <w:rFonts w:asciiTheme="majorBidi" w:hAnsiTheme="majorBidi" w:cstheme="majorBidi" w:hint="cs"/>
          <w:sz w:val="28"/>
          <w:szCs w:val="28"/>
          <w:rtl/>
        </w:rPr>
        <w:t>التغذية وأشعة الشمس والتلوث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 البيئي حيث تزداد خطوط البشرة الرقيقة وتجاعيدها مع بروز التصبغات الجلدية.</w:t>
      </w:r>
    </w:p>
    <w:p w14:paraId="1204A229" w14:textId="02E56F9A" w:rsidR="00A42485" w:rsidRDefault="009F4824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إن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أفضل طريقة للحد من ظهور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تلك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التجاعيد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وجعل البشرة لتبدو أصغر عمراُ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 هي الوقاية </w:t>
      </w:r>
      <w:r w:rsidR="007A4A8D">
        <w:rPr>
          <w:rFonts w:asciiTheme="majorBidi" w:hAnsiTheme="majorBidi" w:cstheme="majorBidi" w:hint="cs"/>
          <w:sz w:val="28"/>
          <w:szCs w:val="28"/>
          <w:rtl/>
        </w:rPr>
        <w:t>عن طريق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 ثلاث </w:t>
      </w:r>
      <w:r w:rsidR="00213EFE">
        <w:rPr>
          <w:rFonts w:asciiTheme="majorBidi" w:hAnsiTheme="majorBidi" w:cstheme="majorBidi" w:hint="cs"/>
          <w:sz w:val="28"/>
          <w:szCs w:val="28"/>
          <w:rtl/>
        </w:rPr>
        <w:t>وسائل</w:t>
      </w:r>
      <w:r>
        <w:rPr>
          <w:rFonts w:asciiTheme="majorBidi" w:hAnsiTheme="majorBidi" w:cstheme="majorBidi" w:hint="cs"/>
          <w:sz w:val="28"/>
          <w:szCs w:val="28"/>
          <w:rtl/>
        </w:rPr>
        <w:t>: (1) إ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ستخدام واقي الشمس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(2)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اتباع نظام غذائي متوازن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(3)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ممارسة الرياضة.</w:t>
      </w:r>
    </w:p>
    <w:p w14:paraId="7D2115F7" w14:textId="3B7B17CC" w:rsidR="005930C9" w:rsidRDefault="00213EFE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للتغذية دور مهم لغرض الحفاظ على وظائف الجلد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الفسلجية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9F4824">
        <w:rPr>
          <w:rFonts w:asciiTheme="majorBidi" w:hAnsiTheme="majorBidi" w:cstheme="majorBidi" w:hint="cs"/>
          <w:sz w:val="28"/>
          <w:szCs w:val="28"/>
          <w:rtl/>
        </w:rPr>
        <w:t xml:space="preserve">الحفاظ على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مظهر صحي</w:t>
      </w:r>
      <w:r w:rsidR="009F482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جيد</w:t>
      </w:r>
      <w:r w:rsidR="007A4A8D">
        <w:rPr>
          <w:rFonts w:asciiTheme="majorBidi" w:hAnsiTheme="majorBidi" w:cstheme="majorBidi" w:hint="cs"/>
          <w:sz w:val="28"/>
          <w:szCs w:val="28"/>
          <w:rtl/>
        </w:rPr>
        <w:t xml:space="preserve"> وبشرة أصغر عمراً وأكثر نضارةً</w:t>
      </w:r>
      <w:r w:rsidR="009F4824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من خلال تناول العناصر الغذائية الأساسية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المطلوبة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بصورة كافية</w:t>
      </w:r>
      <w:r w:rsidR="00D00E89">
        <w:rPr>
          <w:rFonts w:asciiTheme="majorBidi" w:hAnsiTheme="majorBidi" w:cstheme="majorBidi" w:hint="cs"/>
          <w:sz w:val="28"/>
          <w:szCs w:val="28"/>
          <w:rtl/>
        </w:rPr>
        <w:t xml:space="preserve"> وبشكل يومي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ولقد أثبتت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آ</w:t>
      </w:r>
      <w:r w:rsidR="005930C9">
        <w:rPr>
          <w:rFonts w:asciiTheme="majorBidi" w:hAnsiTheme="majorBidi" w:cstheme="majorBidi" w:hint="cs"/>
          <w:sz w:val="28"/>
          <w:szCs w:val="28"/>
          <w:rtl/>
        </w:rPr>
        <w:t xml:space="preserve">خر الدراسات العلمية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ان استراتيجيات مكافحة التقدم بالسن من خلال النظام الغذائي تكون أكثر فعالية عندما يتم توجيهها ضد تلك العوامل الخارجية المذكورة.</w:t>
      </w:r>
    </w:p>
    <w:p w14:paraId="39172D85" w14:textId="683CFB39" w:rsidR="009F4824" w:rsidRPr="009104AC" w:rsidRDefault="007A4A8D" w:rsidP="00ED2C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Theme="majorBidi" w:eastAsia="Times New Roman" w:hAnsiTheme="majorBidi" w:cstheme="majorBidi"/>
          <w:color w:val="1F1F1F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>و</w:t>
      </w:r>
      <w:r w:rsidR="009F4824" w:rsidRPr="009104AC">
        <w:rPr>
          <w:rFonts w:asciiTheme="majorBidi" w:eastAsia="Times New Roman" w:hAnsiTheme="majorBidi" w:cstheme="majorBidi"/>
          <w:color w:val="1F1F1F"/>
          <w:kern w:val="0"/>
          <w:sz w:val="28"/>
          <w:szCs w:val="28"/>
          <w:rtl/>
          <w:lang w:bidi="ar"/>
          <w14:ligatures w14:val="none"/>
        </w:rPr>
        <w:t xml:space="preserve">يعد تأثير التغذية </w:t>
      </w:r>
      <w:r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 xml:space="preserve">وأصناف الطعام المختلفة </w:t>
      </w:r>
      <w:r w:rsidR="009F4824" w:rsidRPr="009104AC">
        <w:rPr>
          <w:rFonts w:asciiTheme="majorBidi" w:eastAsia="Times New Roman" w:hAnsiTheme="majorBidi" w:cstheme="majorBidi"/>
          <w:color w:val="1F1F1F"/>
          <w:kern w:val="0"/>
          <w:sz w:val="28"/>
          <w:szCs w:val="28"/>
          <w:rtl/>
          <w:lang w:bidi="ar"/>
          <w14:ligatures w14:val="none"/>
        </w:rPr>
        <w:t xml:space="preserve">على </w:t>
      </w:r>
      <w:r w:rsidR="009F4824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>علامات التقدم بالسن التي تظهر على البشرة</w:t>
      </w:r>
      <w:r w:rsidR="009F4824" w:rsidRPr="009104AC">
        <w:rPr>
          <w:rFonts w:asciiTheme="majorBidi" w:eastAsia="Times New Roman" w:hAnsiTheme="majorBidi" w:cstheme="majorBidi"/>
          <w:color w:val="1F1F1F"/>
          <w:kern w:val="0"/>
          <w:sz w:val="28"/>
          <w:szCs w:val="28"/>
          <w:rtl/>
          <w:lang w:bidi="ar"/>
          <w14:ligatures w14:val="none"/>
        </w:rPr>
        <w:t xml:space="preserve"> موضوع</w:t>
      </w:r>
      <w:r w:rsidR="009F4824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>ا مهما للباحثين في المجالات العلمية للأمراض الجلدية والتغذية</w:t>
      </w:r>
      <w:r w:rsidR="00D00E89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>،</w:t>
      </w:r>
      <w:r w:rsidR="009F4824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 xml:space="preserve"> لأن وضع وتطبيق نظام غذائي معدل يمثل أفضل الحلول العملية </w:t>
      </w:r>
      <w:r w:rsidR="00A33537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 xml:space="preserve">والقابلة للتنفيذ </w:t>
      </w:r>
      <w:r w:rsidR="009F4824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>لتقليل تلك العلامات</w:t>
      </w:r>
      <w:r w:rsidR="00D00E89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 xml:space="preserve"> والحصول على بشرة أصغر</w:t>
      </w:r>
      <w:r w:rsidR="00ED2CE1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 xml:space="preserve"> سناُ وأكثر رونقاً</w:t>
      </w:r>
      <w:r w:rsidR="009F4824">
        <w:rPr>
          <w:rFonts w:asciiTheme="majorBidi" w:eastAsia="Times New Roman" w:hAnsiTheme="majorBidi" w:cstheme="majorBidi" w:hint="cs"/>
          <w:color w:val="1F1F1F"/>
          <w:kern w:val="0"/>
          <w:sz w:val="28"/>
          <w:szCs w:val="28"/>
          <w:rtl/>
          <w:lang w:bidi="ar"/>
          <w14:ligatures w14:val="none"/>
        </w:rPr>
        <w:t xml:space="preserve">. </w:t>
      </w:r>
    </w:p>
    <w:p w14:paraId="24645B81" w14:textId="77777777" w:rsidR="009F4824" w:rsidRPr="009F4824" w:rsidRDefault="009F4824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1CDA359" w14:textId="77FB8CA1" w:rsidR="00824A6B" w:rsidRDefault="009C4CDF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ويأتي الدور الأهم للتغذية في محاربة علامات التقدم بالسن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 xml:space="preserve">التي تظهر على البشرة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r w:rsidR="00922745">
        <w:rPr>
          <w:rFonts w:asciiTheme="majorBidi" w:hAnsiTheme="majorBidi" w:cstheme="majorBidi" w:hint="cs"/>
          <w:sz w:val="28"/>
          <w:szCs w:val="28"/>
          <w:rtl/>
        </w:rPr>
        <w:t xml:space="preserve">خلال: </w:t>
      </w:r>
      <w:r w:rsidR="00922745">
        <w:rPr>
          <w:rFonts w:asciiTheme="majorBidi" w:hAnsiTheme="majorBidi" w:cstheme="majorBidi"/>
          <w:sz w:val="28"/>
          <w:szCs w:val="28"/>
          <w:rtl/>
        </w:rPr>
        <w:t>-</w:t>
      </w:r>
    </w:p>
    <w:p w14:paraId="377927CE" w14:textId="084F02FD" w:rsidR="00824A6B" w:rsidRDefault="00824A6B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أولا: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 xml:space="preserve">الإكثار من التناول اليومي للطعام المحتوي على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مضادات الأكسدة مثل فيتامين أي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3118B">
        <w:rPr>
          <w:rFonts w:asciiTheme="majorBidi" w:hAnsiTheme="majorBidi" w:cstheme="majorBidi"/>
          <w:sz w:val="28"/>
          <w:szCs w:val="28"/>
        </w:rPr>
        <w:t>A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213EFE">
        <w:rPr>
          <w:rFonts w:asciiTheme="majorBidi" w:hAnsiTheme="majorBidi" w:cstheme="majorBidi" w:hint="cs"/>
          <w:sz w:val="28"/>
          <w:szCs w:val="28"/>
          <w:rtl/>
        </w:rPr>
        <w:t>فيتامين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 إي </w:t>
      </w:r>
      <w:r w:rsidR="0083118B">
        <w:rPr>
          <w:rFonts w:asciiTheme="majorBidi" w:hAnsiTheme="majorBidi" w:cstheme="majorBidi"/>
          <w:sz w:val="28"/>
          <w:szCs w:val="28"/>
        </w:rPr>
        <w:t>E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و</w:t>
      </w:r>
      <w:r w:rsidR="00213EFE">
        <w:rPr>
          <w:rFonts w:asciiTheme="majorBidi" w:hAnsiTheme="majorBidi" w:cstheme="majorBidi" w:hint="cs"/>
          <w:sz w:val="28"/>
          <w:szCs w:val="28"/>
          <w:rtl/>
        </w:rPr>
        <w:t xml:space="preserve">فيتامين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سي</w:t>
      </w:r>
      <w:r w:rsidR="0083118B">
        <w:rPr>
          <w:rFonts w:asciiTheme="majorBidi" w:hAnsiTheme="majorBidi" w:cstheme="majorBidi"/>
          <w:sz w:val="28"/>
          <w:szCs w:val="28"/>
        </w:rPr>
        <w:t>C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 xml:space="preserve"> وأحماض أوميغا3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 xml:space="preserve">الدهنية،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وذلك من خلال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ا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 xml:space="preserve">لفواكه والخضراوات </w:t>
      </w:r>
      <w:r w:rsidR="00D500A5">
        <w:rPr>
          <w:rFonts w:asciiTheme="majorBidi" w:hAnsiTheme="majorBidi" w:cstheme="majorBidi" w:hint="cs"/>
          <w:sz w:val="28"/>
          <w:szCs w:val="28"/>
          <w:rtl/>
        </w:rPr>
        <w:t xml:space="preserve">(خاصة الملونة كالتوت الأسود والجزر والفلفل الأحمر والحمضيات والطماطة) والمكسرات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 xml:space="preserve">(وخاصة اللوز والجوز) 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>والزيوت الصحية (كزيت الزيتون والسمك)</w:t>
      </w:r>
      <w:r w:rsidR="00213EFE">
        <w:rPr>
          <w:rFonts w:asciiTheme="majorBidi" w:hAnsiTheme="majorBidi" w:cstheme="majorBidi" w:hint="cs"/>
          <w:sz w:val="28"/>
          <w:szCs w:val="28"/>
          <w:rtl/>
        </w:rPr>
        <w:t xml:space="preserve">. حيث تعمل هذه الأطعمة على </w:t>
      </w:r>
      <w:r w:rsidR="009C4CDF">
        <w:rPr>
          <w:rFonts w:asciiTheme="majorBidi" w:hAnsiTheme="majorBidi" w:cstheme="majorBidi" w:hint="cs"/>
          <w:sz w:val="28"/>
          <w:szCs w:val="28"/>
          <w:rtl/>
        </w:rPr>
        <w:t>التخلص من الجذور الحرة التي تؤثر على صحة الانسان وبالتالي منع تلف البشرة ومنع علامات التقدم بالسن المبكرة</w:t>
      </w:r>
      <w:r w:rsidR="0093589E">
        <w:rPr>
          <w:rFonts w:asciiTheme="majorBidi" w:hAnsiTheme="majorBidi" w:cstheme="majorBidi" w:hint="cs"/>
          <w:sz w:val="28"/>
          <w:szCs w:val="28"/>
          <w:rtl/>
        </w:rPr>
        <w:t>.</w:t>
      </w:r>
      <w:r w:rsidR="00213EF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104AC">
        <w:rPr>
          <w:rFonts w:asciiTheme="majorBidi" w:hAnsiTheme="majorBidi" w:cstheme="majorBidi" w:hint="cs"/>
          <w:sz w:val="28"/>
          <w:szCs w:val="28"/>
          <w:rtl/>
        </w:rPr>
        <w:t xml:space="preserve">والجذور الحرة هي جزيئات </w:t>
      </w:r>
      <w:r w:rsidR="00D500A5">
        <w:rPr>
          <w:rFonts w:asciiTheme="majorBidi" w:hAnsiTheme="majorBidi" w:cstheme="majorBidi" w:hint="cs"/>
          <w:sz w:val="28"/>
          <w:szCs w:val="28"/>
          <w:rtl/>
        </w:rPr>
        <w:t xml:space="preserve">خليوية </w:t>
      </w:r>
      <w:r w:rsidR="009104AC">
        <w:rPr>
          <w:rFonts w:asciiTheme="majorBidi" w:hAnsiTheme="majorBidi" w:cstheme="majorBidi" w:hint="cs"/>
          <w:sz w:val="28"/>
          <w:szCs w:val="28"/>
          <w:rtl/>
        </w:rPr>
        <w:lastRenderedPageBreak/>
        <w:t>غير مستقرة تؤثر سلبا على صحة الفرد وتسبب لون البشرة الباهت 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9104AC">
        <w:rPr>
          <w:rFonts w:asciiTheme="majorBidi" w:hAnsiTheme="majorBidi" w:cstheme="majorBidi" w:hint="cs"/>
          <w:sz w:val="28"/>
          <w:szCs w:val="28"/>
          <w:rtl/>
        </w:rPr>
        <w:t>بقع الجلدية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المرتبطة بالعمر </w:t>
      </w:r>
      <w:r w:rsidR="00D500A5">
        <w:rPr>
          <w:rFonts w:asciiTheme="majorBidi" w:hAnsiTheme="majorBidi" w:cstheme="majorBidi" w:hint="cs"/>
          <w:sz w:val="28"/>
          <w:szCs w:val="28"/>
          <w:rtl/>
        </w:rPr>
        <w:t>والجلد المترهل وتجاعيده وخطوطه الدقيقة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>،</w:t>
      </w:r>
      <w:r w:rsidR="00D500A5">
        <w:rPr>
          <w:rFonts w:asciiTheme="majorBidi" w:hAnsiTheme="majorBidi" w:cstheme="majorBidi" w:hint="cs"/>
          <w:sz w:val="28"/>
          <w:szCs w:val="28"/>
          <w:rtl/>
        </w:rPr>
        <w:t xml:space="preserve"> وبإمكان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تلك الأطعمة المحتوية على مضادات الأكسدة</w:t>
      </w:r>
      <w:r w:rsidR="00D500A5">
        <w:rPr>
          <w:rFonts w:asciiTheme="majorBidi" w:hAnsiTheme="majorBidi" w:cstheme="majorBidi" w:hint="cs"/>
          <w:sz w:val="28"/>
          <w:szCs w:val="28"/>
          <w:rtl/>
        </w:rPr>
        <w:t xml:space="preserve"> محارب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ة الجذور الحرة</w:t>
      </w:r>
      <w:r w:rsidR="00D500A5">
        <w:rPr>
          <w:rFonts w:asciiTheme="majorBidi" w:hAnsiTheme="majorBidi" w:cstheme="majorBidi" w:hint="cs"/>
          <w:sz w:val="28"/>
          <w:szCs w:val="28"/>
          <w:rtl/>
        </w:rPr>
        <w:t xml:space="preserve"> والمساعدة على منع الأضرار التي يمكن ان تسببها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2E277A9" w14:textId="2E29E38D" w:rsidR="00824A6B" w:rsidRDefault="00824A6B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ثانيا: 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>تجنب الأطعمة غير الصحية وخاصة الدهون والسكريات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كالأطعمة المقلية و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المشروبات الغازية والحلويات)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4C660DB" w14:textId="7EDBBE49" w:rsidR="009C4CDF" w:rsidRDefault="00824A6B" w:rsidP="00ED2CE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ثالثا: </w:t>
      </w:r>
      <w:r w:rsidR="0083118B">
        <w:rPr>
          <w:rFonts w:asciiTheme="majorBidi" w:hAnsiTheme="majorBidi" w:cstheme="majorBidi" w:hint="cs"/>
          <w:sz w:val="28"/>
          <w:szCs w:val="28"/>
          <w:rtl/>
        </w:rPr>
        <w:t>الإكثار من شرب الماء (بمعدل لا يقل عن لترين طوال اليوم) والذي يساعد البشرة على ترطيبها والحفاظ على رونقها.</w:t>
      </w:r>
    </w:p>
    <w:p w14:paraId="6DCF78D2" w14:textId="3171F3A1" w:rsidR="00FB7996" w:rsidRDefault="0093589E" w:rsidP="00A3353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وكذلك بالإمكان وضع بعض العناصر الغذائية بصورة موضعية على الجلد لمحاربة علامات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 xml:space="preserve"> التقدم بالسن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وتحفيز الكولاجين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 xml:space="preserve"> وإظهار البشرة لتبدو أصغر عمراً،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55672D">
        <w:rPr>
          <w:rFonts w:asciiTheme="majorBidi" w:hAnsiTheme="majorBidi" w:cstheme="majorBidi" w:hint="cs"/>
          <w:sz w:val="28"/>
          <w:szCs w:val="28"/>
          <w:rtl/>
        </w:rPr>
        <w:t>ثل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1A232B">
        <w:rPr>
          <w:rFonts w:asciiTheme="majorBidi" w:hAnsiTheme="majorBidi" w:cstheme="majorBidi" w:hint="cs"/>
          <w:sz w:val="28"/>
          <w:szCs w:val="28"/>
          <w:rtl/>
        </w:rPr>
        <w:t>الأ</w:t>
      </w:r>
      <w:r>
        <w:rPr>
          <w:rFonts w:asciiTheme="majorBidi" w:hAnsiTheme="majorBidi" w:cstheme="majorBidi" w:hint="cs"/>
          <w:sz w:val="28"/>
          <w:szCs w:val="28"/>
          <w:rtl/>
        </w:rPr>
        <w:t>فوكادو وزيت فول الصويا ومشتقات فيتامين أي</w:t>
      </w:r>
      <w:r w:rsidR="009F4824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F482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(كالجزر والبطيخ والمشمش والخوخ واللبن) </w:t>
      </w:r>
      <w:r>
        <w:rPr>
          <w:rFonts w:asciiTheme="majorBidi" w:hAnsiTheme="majorBidi" w:cstheme="majorBidi" w:hint="cs"/>
          <w:sz w:val="28"/>
          <w:szCs w:val="28"/>
          <w:rtl/>
        </w:rPr>
        <w:t>وم</w:t>
      </w:r>
      <w:r w:rsidR="009F4824">
        <w:rPr>
          <w:rFonts w:asciiTheme="majorBidi" w:hAnsiTheme="majorBidi" w:cstheme="majorBidi" w:hint="cs"/>
          <w:sz w:val="28"/>
          <w:szCs w:val="28"/>
          <w:rtl/>
        </w:rPr>
        <w:t>ستخلص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ات نبات </w:t>
      </w:r>
      <w:r w:rsidR="002F5363">
        <w:rPr>
          <w:rFonts w:asciiTheme="majorBidi" w:hAnsiTheme="majorBidi" w:cstheme="majorBidi" w:hint="cs"/>
          <w:sz w:val="28"/>
          <w:szCs w:val="28"/>
          <w:rtl/>
        </w:rPr>
        <w:t xml:space="preserve">الصبار </w:t>
      </w:r>
      <w:r w:rsidR="002F5363">
        <w:rPr>
          <w:rFonts w:asciiTheme="majorBidi" w:hAnsiTheme="majorBidi" w:cstheme="majorBidi"/>
          <w:sz w:val="28"/>
          <w:szCs w:val="28"/>
          <w:rtl/>
        </w:rPr>
        <w:t>(</w:t>
      </w:r>
      <w:r w:rsidR="0055672D">
        <w:rPr>
          <w:rFonts w:asciiTheme="majorBidi" w:hAnsiTheme="majorBidi" w:cstheme="majorBidi" w:hint="cs"/>
          <w:sz w:val="28"/>
          <w:szCs w:val="28"/>
          <w:rtl/>
        </w:rPr>
        <w:t>ألو فيرا)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55672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الأطعمة التي تحتوي على </w:t>
      </w:r>
      <w:r w:rsidR="009F4824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حماض الفا هايدروكسي</w:t>
      </w:r>
      <w:r w:rsidR="0055672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F4824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55672D">
        <w:rPr>
          <w:rFonts w:asciiTheme="majorBidi" w:hAnsiTheme="majorBidi" w:cstheme="majorBidi" w:hint="cs"/>
          <w:sz w:val="28"/>
          <w:szCs w:val="28"/>
          <w:rtl/>
          <w:lang w:bidi="ar-IQ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الحمضيات وقصب السكر </w:t>
      </w:r>
      <w:r w:rsidR="00D500A5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اللبن والتفاح والعنب</w:t>
      </w:r>
      <w:r w:rsidR="009F4824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7B9C242D" w14:textId="3024D77F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06BF470" w14:textId="188D233D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98D97A0" w14:textId="47FEC55E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3E684E3" w14:textId="0D84B4DC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71B1ED5" w14:textId="267AB316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C352770" w14:textId="2E36C25D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5CB38FD" w14:textId="6055F529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CAB0906" w14:textId="05E5BAFD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9432768" w14:textId="004B986A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F22CB35" w14:textId="24DAB302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512143D" w14:textId="519F510F" w:rsid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E39F36A" w14:textId="77777777" w:rsidR="00557E6D" w:rsidRPr="00194809" w:rsidRDefault="00557E6D" w:rsidP="00557E6D">
      <w:pPr>
        <w:spacing w:line="240" w:lineRule="auto"/>
        <w:jc w:val="right"/>
        <w:rPr>
          <w:rFonts w:asciiTheme="majorBidi" w:hAnsiTheme="majorBidi" w:cs="Times New Roman"/>
          <w:b/>
          <w:bCs/>
          <w:sz w:val="24"/>
          <w:szCs w:val="24"/>
        </w:rPr>
      </w:pPr>
      <w:r w:rsidRPr="00194809">
        <w:rPr>
          <w:rFonts w:asciiTheme="majorBidi" w:hAnsiTheme="majorBidi" w:cs="Times New Roman" w:hint="cs"/>
          <w:b/>
          <w:bCs/>
          <w:sz w:val="24"/>
          <w:szCs w:val="24"/>
          <w:rtl/>
        </w:rPr>
        <w:lastRenderedPageBreak/>
        <w:t xml:space="preserve">د. </w:t>
      </w:r>
      <w:r w:rsidRPr="00194809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زياد حازم </w:t>
      </w:r>
      <w:r w:rsidRPr="00194809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إبراهيم </w:t>
      </w:r>
    </w:p>
    <w:p w14:paraId="403C0CF0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94809">
        <w:rPr>
          <w:rFonts w:asciiTheme="majorBidi" w:hAnsiTheme="majorBidi" w:cs="Times New Roman" w:hint="cs"/>
          <w:sz w:val="24"/>
          <w:szCs w:val="24"/>
          <w:rtl/>
        </w:rPr>
        <w:t>إ</w:t>
      </w:r>
      <w:r w:rsidRPr="00194809">
        <w:rPr>
          <w:rFonts w:asciiTheme="majorBidi" w:hAnsiTheme="majorBidi" w:cs="Times New Roman"/>
          <w:sz w:val="24"/>
          <w:szCs w:val="24"/>
          <w:rtl/>
        </w:rPr>
        <w:t>ختصاص طب مجتمع –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194809">
        <w:rPr>
          <w:rFonts w:asciiTheme="majorBidi" w:hAnsiTheme="majorBidi" w:cs="Times New Roman" w:hint="cs"/>
          <w:sz w:val="24"/>
          <w:szCs w:val="24"/>
          <w:rtl/>
          <w:lang w:bidi="ar-IQ"/>
        </w:rPr>
        <w:t>طبيب جلدية -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تخصص دقيق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با</w:t>
      </w:r>
      <w:r w:rsidRPr="00194809">
        <w:rPr>
          <w:rFonts w:asciiTheme="majorBidi" w:hAnsiTheme="majorBidi" w:cs="Times New Roman"/>
          <w:sz w:val="24"/>
          <w:szCs w:val="24"/>
          <w:rtl/>
        </w:rPr>
        <w:t>لأمراض ال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انتقالية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من البورد العربي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5AC92E86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94809">
        <w:rPr>
          <w:rFonts w:asciiTheme="majorBidi" w:hAnsiTheme="majorBidi" w:cs="Times New Roman" w:hint="cs"/>
          <w:sz w:val="24"/>
          <w:szCs w:val="24"/>
          <w:rtl/>
        </w:rPr>
        <w:t>اعمل حاليا بدائرة صحة بغداد الكرخ/ قسم الأمور الفنية.</w:t>
      </w:r>
    </w:p>
    <w:p w14:paraId="730AB4A0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94809">
        <w:rPr>
          <w:rFonts w:asciiTheme="majorBidi" w:hAnsiTheme="majorBidi" w:cs="Times New Roman"/>
          <w:sz w:val="24"/>
          <w:szCs w:val="24"/>
          <w:rtl/>
        </w:rPr>
        <w:t>نشرت وساهمت في العديد من الدراسات العلمية والطبية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7CC0582E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94809">
        <w:rPr>
          <w:rFonts w:asciiTheme="majorBidi" w:hAnsiTheme="majorBidi" w:cs="Times New Roman"/>
          <w:sz w:val="24"/>
          <w:szCs w:val="24"/>
          <w:rtl/>
        </w:rPr>
        <w:t>شاركت في إجراء العديد من المسوحات الطبية والأنشطة الميدانية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7A03D8DD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94809">
        <w:rPr>
          <w:rFonts w:asciiTheme="majorBidi" w:hAnsiTheme="majorBidi" w:cs="Times New Roman"/>
          <w:sz w:val="24"/>
          <w:szCs w:val="24"/>
          <w:rtl/>
        </w:rPr>
        <w:t>ساهم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ت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في إعداد وتنفيذ العديد من الدورات وورش العمل التدريبية للكوادر الطبية والصحية.</w:t>
      </w:r>
    </w:p>
    <w:p w14:paraId="00A395BE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194809">
        <w:rPr>
          <w:rFonts w:asciiTheme="majorBidi" w:hAnsiTheme="majorBidi" w:cs="Times New Roman"/>
          <w:sz w:val="24"/>
          <w:szCs w:val="24"/>
          <w:rtl/>
        </w:rPr>
        <w:t>شاركت في الأنشطة الإعلامية التلفزيونية والإذاعية وال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صحف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المتعلقة بالتثقيف الصحي.</w:t>
      </w:r>
    </w:p>
    <w:p w14:paraId="1EB44C74" w14:textId="77777777" w:rsidR="00557E6D" w:rsidRPr="00194809" w:rsidRDefault="00557E6D" w:rsidP="00557E6D">
      <w:pPr>
        <w:bidi/>
        <w:spacing w:line="240" w:lineRule="auto"/>
        <w:jc w:val="both"/>
        <w:rPr>
          <w:rFonts w:asciiTheme="majorBidi" w:hAnsiTheme="majorBidi" w:cs="Times New Roman"/>
          <w:sz w:val="24"/>
          <w:szCs w:val="24"/>
        </w:rPr>
      </w:pPr>
      <w:r w:rsidRPr="00194809">
        <w:rPr>
          <w:rFonts w:asciiTheme="majorBidi" w:hAnsiTheme="majorBidi" w:cs="Times New Roman"/>
          <w:sz w:val="24"/>
          <w:szCs w:val="24"/>
          <w:rtl/>
        </w:rPr>
        <w:t xml:space="preserve">عضو في: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نقاب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ة أطباء العراق، الجمعية العراقية للطب التجميلي، البورد الأوروبي في الأمراض الجلدية، رابطة الأطباء العراقيين العالمية، النقابة العامة للمدربين العراقيين،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تجمع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سفراء السلام والإنساني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ة</w:t>
      </w:r>
      <w:r w:rsidRPr="00194809">
        <w:rPr>
          <w:rFonts w:asciiTheme="majorBidi" w:hAnsiTheme="majorBidi" w:cs="Times New Roman"/>
          <w:sz w:val="24"/>
          <w:szCs w:val="24"/>
          <w:rtl/>
        </w:rPr>
        <w:t>، شبكة بذر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ة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الأمل للسلم المجتمعي،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مجموعة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كامبريد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ج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، اتحاد الصحفيين العراقيين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مركز الرافدين للتنمية الصحية، الجمعية الأمريكية للتدريب،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 xml:space="preserve"> الجمعية الطبية العراقية في المملكة المتحدة، رابطة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مقدمي البرامج الطبي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ة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ال</w:t>
      </w:r>
      <w:r w:rsidRPr="00194809">
        <w:rPr>
          <w:rFonts w:asciiTheme="majorBidi" w:hAnsiTheme="majorBidi" w:cs="Times New Roman"/>
          <w:sz w:val="24"/>
          <w:szCs w:val="24"/>
          <w:rtl/>
        </w:rPr>
        <w:t>فريق الإعلام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ي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 الطبي وفريق التوعية الصحية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ب</w:t>
      </w:r>
      <w:r w:rsidRPr="00194809">
        <w:rPr>
          <w:rFonts w:asciiTheme="majorBidi" w:hAnsiTheme="majorBidi" w:cs="Times New Roman"/>
          <w:sz w:val="24"/>
          <w:szCs w:val="24"/>
          <w:rtl/>
        </w:rPr>
        <w:t xml:space="preserve">وزارة الصحة العراقية، خلية الإعلام الصحي 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ب</w:t>
      </w:r>
      <w:r w:rsidRPr="00194809">
        <w:rPr>
          <w:rFonts w:asciiTheme="majorBidi" w:hAnsiTheme="majorBidi" w:cs="Times New Roman"/>
          <w:sz w:val="24"/>
          <w:szCs w:val="24"/>
          <w:rtl/>
        </w:rPr>
        <w:t>نقابة الأطباء</w:t>
      </w:r>
      <w:r w:rsidRPr="00194809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3A446DED" w14:textId="77777777" w:rsidR="00557E6D" w:rsidRPr="00557E6D" w:rsidRDefault="00557E6D" w:rsidP="00557E6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557E6D" w:rsidRPr="00557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1C"/>
    <w:rsid w:val="00016C41"/>
    <w:rsid w:val="001A232B"/>
    <w:rsid w:val="001A4B91"/>
    <w:rsid w:val="00213EFE"/>
    <w:rsid w:val="0023753E"/>
    <w:rsid w:val="002B081C"/>
    <w:rsid w:val="002F5363"/>
    <w:rsid w:val="00391481"/>
    <w:rsid w:val="003C250F"/>
    <w:rsid w:val="004D7AA0"/>
    <w:rsid w:val="0055672D"/>
    <w:rsid w:val="00557E6D"/>
    <w:rsid w:val="005930C9"/>
    <w:rsid w:val="007A4A8D"/>
    <w:rsid w:val="00824A6B"/>
    <w:rsid w:val="00826A1F"/>
    <w:rsid w:val="0083118B"/>
    <w:rsid w:val="009104AC"/>
    <w:rsid w:val="00922745"/>
    <w:rsid w:val="0093589E"/>
    <w:rsid w:val="009C4CDF"/>
    <w:rsid w:val="009F4824"/>
    <w:rsid w:val="00A33537"/>
    <w:rsid w:val="00A42485"/>
    <w:rsid w:val="00A76927"/>
    <w:rsid w:val="00B87473"/>
    <w:rsid w:val="00D00E89"/>
    <w:rsid w:val="00D500A5"/>
    <w:rsid w:val="00ED2CE1"/>
    <w:rsid w:val="00FB7996"/>
    <w:rsid w:val="00FD0CF8"/>
    <w:rsid w:val="00FD245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C596"/>
  <w15:chartTrackingRefBased/>
  <w15:docId w15:val="{D1F07177-3422-4434-888D-1AD2C6F6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10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104A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91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drziyad2005@gmail.com</dc:creator>
  <cp:keywords/>
  <dc:description/>
  <cp:lastModifiedBy>drziyad2005@gmail.com</cp:lastModifiedBy>
  <cp:revision>12</cp:revision>
  <dcterms:created xsi:type="dcterms:W3CDTF">2024-03-25T17:17:00Z</dcterms:created>
  <dcterms:modified xsi:type="dcterms:W3CDTF">2024-03-26T20:44:00Z</dcterms:modified>
</cp:coreProperties>
</file>