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92" w:rsidRPr="00606D9D" w:rsidRDefault="004A2509" w:rsidP="00606D9D">
      <w:pPr>
        <w:rPr>
          <w:rFonts w:ascii="Arial" w:hAnsi="Arial" w:cs="Arial"/>
          <w:b/>
          <w:bCs/>
          <w:color w:val="FF0000"/>
          <w:sz w:val="32"/>
          <w:szCs w:val="32"/>
          <w:rtl/>
          <w:lang w:bidi="ar-IQ"/>
        </w:rPr>
      </w:pPr>
      <w:r w:rsidRPr="00606D9D">
        <w:rPr>
          <w:rFonts w:ascii="Arial" w:hAnsi="Arial" w:cs="Arial"/>
          <w:b/>
          <w:bCs/>
          <w:color w:val="FF0000"/>
          <w:sz w:val="32"/>
          <w:szCs w:val="32"/>
          <w:rtl/>
          <w:lang w:bidi="ar-IQ"/>
        </w:rPr>
        <w:t>التنمر الالكتروني , ا</w:t>
      </w:r>
      <w:r w:rsidR="00606D9D">
        <w:rPr>
          <w:rFonts w:ascii="Arial" w:hAnsi="Arial" w:cs="Arial" w:hint="cs"/>
          <w:b/>
          <w:bCs/>
          <w:color w:val="FF0000"/>
          <w:sz w:val="32"/>
          <w:szCs w:val="32"/>
          <w:rtl/>
          <w:lang w:bidi="ar-IQ"/>
        </w:rPr>
        <w:t>شكاله</w:t>
      </w:r>
      <w:r w:rsidRPr="00606D9D">
        <w:rPr>
          <w:rFonts w:ascii="Arial" w:hAnsi="Arial" w:cs="Arial"/>
          <w:b/>
          <w:bCs/>
          <w:color w:val="FF0000"/>
          <w:sz w:val="32"/>
          <w:szCs w:val="32"/>
          <w:rtl/>
          <w:lang w:bidi="ar-IQ"/>
        </w:rPr>
        <w:t xml:space="preserve"> وكيفية الحد منه</w:t>
      </w:r>
    </w:p>
    <w:p w:rsidR="004A2509" w:rsidRPr="00606D9D" w:rsidRDefault="004A2509">
      <w:pPr>
        <w:rPr>
          <w:rFonts w:ascii="Arial" w:hAnsi="Arial" w:cs="Arial"/>
          <w:sz w:val="28"/>
          <w:szCs w:val="28"/>
          <w:rtl/>
          <w:lang w:bidi="ar-IQ"/>
        </w:rPr>
      </w:pPr>
      <w:r w:rsidRPr="00606D9D">
        <w:rPr>
          <w:rFonts w:ascii="Arial" w:hAnsi="Arial" w:cs="Arial"/>
          <w:sz w:val="28"/>
          <w:szCs w:val="28"/>
          <w:rtl/>
          <w:lang w:bidi="ar-IQ"/>
        </w:rPr>
        <w:t xml:space="preserve">قبل البدء بالحديث عن ظاهرة التنمر الاكتروني التي باتت منتشره في مجتمعاتنا </w:t>
      </w:r>
      <w:r w:rsidR="004045FE" w:rsidRPr="00606D9D">
        <w:rPr>
          <w:rFonts w:ascii="Arial" w:hAnsi="Arial" w:cs="Arial"/>
          <w:sz w:val="28"/>
          <w:szCs w:val="28"/>
          <w:rtl/>
          <w:lang w:bidi="ar-IQ"/>
        </w:rPr>
        <w:t xml:space="preserve"> للاسف , وجب التعريف اولا بمعنى التنمر</w:t>
      </w:r>
    </w:p>
    <w:p w:rsidR="004045FE" w:rsidRPr="00606D9D" w:rsidRDefault="004045FE" w:rsidP="00196663">
      <w:pPr>
        <w:rPr>
          <w:rFonts w:ascii="Arial" w:hAnsi="Arial" w:cs="Arial"/>
          <w:color w:val="333333"/>
          <w:sz w:val="28"/>
          <w:szCs w:val="28"/>
          <w:rtl/>
        </w:rPr>
      </w:pPr>
      <w:r w:rsidRPr="00606D9D">
        <w:rPr>
          <w:rFonts w:ascii="Arial" w:hAnsi="Arial" w:cs="Arial"/>
          <w:color w:val="FF0000"/>
          <w:sz w:val="40"/>
          <w:szCs w:val="40"/>
          <w:shd w:val="clear" w:color="auto" w:fill="FFFFFF"/>
          <w:rtl/>
        </w:rPr>
        <w:t>التنمّر</w:t>
      </w:r>
      <w:r w:rsidRPr="00606D9D">
        <w:rPr>
          <w:rFonts w:ascii="Arial" w:hAnsi="Arial" w:cs="Arial"/>
          <w:color w:val="333333"/>
          <w:sz w:val="28"/>
          <w:szCs w:val="28"/>
          <w:shd w:val="clear" w:color="auto" w:fill="FFFFFF"/>
          <w:rtl/>
        </w:rPr>
        <w:t xml:space="preserve"> هو ظاهرة عدوانيّة وغير مرغوب بها تنطوي على مُمارسة العنف والسلوك العدواني من قبل فردٍ أو مجموعة أفراد نحو غيرهم، وتنتشر هذه الظاهرة بشكلٍ أكبر بين طلّاب المدارس، تتّصف بالتّكرار، بمعنى أنها قد تحدث أكثر من مرة، كما أنها تعبّر عن افتراض وجود اختلال في ميزان القوى والسّلطة بين الأشخاص؛ حيث إن الأفراد الذين يمارسون التنمّر يلجؤون إلى استخدام القوّة البدنيّة للوصول إلى مبتغاهم من الأفراد الآخرين، وفي كلتا الحالتين، سواءً أكان الفرد من المتنمرين أو يتعرّض للتنمّر، فإنه معرّض لمشاكل نفسيّة خطيرة ودائمة</w:t>
      </w:r>
      <w:r w:rsidRPr="00606D9D">
        <w:rPr>
          <w:rFonts w:ascii="Arial" w:hAnsi="Arial" w:cs="Arial"/>
          <w:color w:val="333333"/>
          <w:sz w:val="28"/>
          <w:szCs w:val="28"/>
          <w:rtl/>
        </w:rPr>
        <w:t>.</w:t>
      </w:r>
    </w:p>
    <w:p w:rsidR="004045FE" w:rsidRPr="00606D9D" w:rsidRDefault="004045FE" w:rsidP="004045FE">
      <w:pPr>
        <w:rPr>
          <w:rFonts w:ascii="Arial" w:hAnsi="Arial" w:cs="Arial"/>
          <w:color w:val="333333"/>
          <w:sz w:val="28"/>
          <w:szCs w:val="28"/>
          <w:rtl/>
        </w:rPr>
      </w:pPr>
      <w:r w:rsidRPr="00606D9D">
        <w:rPr>
          <w:rFonts w:ascii="Arial" w:hAnsi="Arial" w:cs="Arial"/>
          <w:color w:val="FF0000"/>
          <w:sz w:val="40"/>
          <w:szCs w:val="40"/>
          <w:rtl/>
        </w:rPr>
        <w:t xml:space="preserve">التنمر الالكتروني </w:t>
      </w:r>
      <w:r w:rsidRPr="00606D9D">
        <w:rPr>
          <w:rFonts w:ascii="Arial" w:hAnsi="Arial" w:cs="Arial"/>
          <w:color w:val="333333"/>
          <w:sz w:val="28"/>
          <w:szCs w:val="28"/>
          <w:rtl/>
        </w:rPr>
        <w:t xml:space="preserve">هو </w:t>
      </w:r>
      <w:r w:rsidRPr="00606D9D">
        <w:rPr>
          <w:rFonts w:ascii="Arial" w:hAnsi="Arial" w:cs="Arial"/>
          <w:color w:val="333333"/>
          <w:sz w:val="28"/>
          <w:szCs w:val="28"/>
          <w:shd w:val="clear" w:color="auto" w:fill="FFFFFF"/>
          <w:rtl/>
        </w:rPr>
        <w:t>السلوك العدواني وغير المرغوب فيه والذي يقوم على استخدام شبكة الإنترنت لإلحاق الأذى بالآخرين والإساءة لهم؛ من خلال نشر أو مشاركة محتوى سلبي وضارّ عن شخص ما، ويتضمن مشاركة وتبادل المعلومات والصور الشخصية لشخص مما يعرضّه للسوء والإهانة والإحراج، كما تتضمن مهاجمة الأشخاص وتهديدهم وغير ذلك، وذلك من خلال استخدام الأجهزة الرقميّة مثل الهاتف المحمول، والحاسوب، والرسائل النصية، والتطبيقات، وعلى وسائل التواصل الاجتماعي والمنتديات وغير ذلك الكثير، ومن أكثر المواقع التي يتعرض فيها الأشخاص للتنمر الإلكتروني هو موقع فيسبوك، وتويتر، وإنستغرام، وسناب شات، والبريد الإلكتروني؛ ياهو أو الهوتميل</w:t>
      </w:r>
    </w:p>
    <w:p w:rsidR="004045FE" w:rsidRPr="00606D9D" w:rsidRDefault="004045FE" w:rsidP="004045FE">
      <w:pPr>
        <w:rPr>
          <w:rFonts w:ascii="Arial" w:hAnsi="Arial" w:cs="Arial"/>
          <w:color w:val="333333"/>
          <w:sz w:val="28"/>
          <w:szCs w:val="28"/>
          <w:rtl/>
        </w:rPr>
      </w:pPr>
    </w:p>
    <w:p w:rsidR="004045FE" w:rsidRPr="00606D9D" w:rsidRDefault="004045FE" w:rsidP="004045FE">
      <w:pPr>
        <w:rPr>
          <w:rFonts w:ascii="Arial" w:hAnsi="Arial" w:cs="Arial"/>
          <w:b/>
          <w:bCs/>
          <w:color w:val="4F81BD" w:themeColor="accent1"/>
          <w:sz w:val="40"/>
          <w:szCs w:val="40"/>
          <w:shd w:val="clear" w:color="auto" w:fill="FFFFFF"/>
          <w:rtl/>
        </w:rPr>
      </w:pPr>
      <w:r w:rsidRPr="00606D9D">
        <w:rPr>
          <w:rFonts w:ascii="Arial" w:hAnsi="Arial" w:cs="Arial"/>
          <w:b/>
          <w:bCs/>
          <w:color w:val="4F81BD" w:themeColor="accent1"/>
          <w:sz w:val="40"/>
          <w:szCs w:val="40"/>
          <w:shd w:val="clear" w:color="auto" w:fill="FFFFFF"/>
          <w:rtl/>
        </w:rPr>
        <w:t>آثار التنمّر الإلكتروني على الأفراد</w:t>
      </w:r>
    </w:p>
    <w:p w:rsidR="00A32464" w:rsidRPr="00606D9D" w:rsidRDefault="004045FE" w:rsidP="00A32464">
      <w:p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 xml:space="preserve"> </w:t>
      </w:r>
      <w:r w:rsidR="00A32464" w:rsidRPr="00606D9D">
        <w:rPr>
          <w:rFonts w:ascii="Arial" w:hAnsi="Arial" w:cs="Arial"/>
          <w:color w:val="333333"/>
          <w:sz w:val="28"/>
          <w:szCs w:val="28"/>
          <w:shd w:val="clear" w:color="auto" w:fill="FFFFFF"/>
          <w:rtl/>
        </w:rPr>
        <w:t>يكاد يكون التنمر الالكتروني من اخطر انواع التنمر واكثرها تاثيرا على الافراد للاسباب التاليه</w:t>
      </w:r>
    </w:p>
    <w:p w:rsidR="00301F12" w:rsidRPr="00606D9D" w:rsidRDefault="00301F12" w:rsidP="00606D9D">
      <w:pPr>
        <w:pStyle w:val="ListParagraph"/>
        <w:numPr>
          <w:ilvl w:val="0"/>
          <w:numId w:val="4"/>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مستمر - توفر الأجهزة الرقمية القدرة على التواصل على الفور وعلى مدار 24 ساعة في اليوم ، لذلك قد يكون من الصعب على الاشخاص الذين يعانون من التنمر أن يجدوا الراحة.</w:t>
      </w:r>
    </w:p>
    <w:p w:rsidR="00301F12" w:rsidRPr="00606D9D" w:rsidRDefault="00301F12" w:rsidP="00606D9D">
      <w:pPr>
        <w:pStyle w:val="ListParagraph"/>
        <w:numPr>
          <w:ilvl w:val="0"/>
          <w:numId w:val="4"/>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دائمة - معظم المعلومات التي يتم نقلها إلكترونيًا دائمة وعامة ، إذا لم يتم الإبلاغ عنها وإزالتها.</w:t>
      </w:r>
    </w:p>
    <w:p w:rsidR="00301F12" w:rsidRPr="00606D9D" w:rsidRDefault="00301F12" w:rsidP="00606D9D">
      <w:pPr>
        <w:pStyle w:val="ListParagraph"/>
        <w:numPr>
          <w:ilvl w:val="0"/>
          <w:numId w:val="4"/>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من الصعب ملاحظة ذلك  مع امكانيه الافلات من العقاب بالنسبة للشخص المتنمر الكترونيا</w:t>
      </w:r>
    </w:p>
    <w:p w:rsidR="00301F12" w:rsidRPr="00606D9D" w:rsidRDefault="00301F12" w:rsidP="00301F12">
      <w:p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وتظهر اثار التنمر بالاشكال التاليه</w:t>
      </w:r>
    </w:p>
    <w:p w:rsidR="00301F12" w:rsidRPr="00606D9D" w:rsidRDefault="00301F12" w:rsidP="00606D9D">
      <w:pPr>
        <w:pStyle w:val="ListParagraph"/>
        <w:numPr>
          <w:ilvl w:val="0"/>
          <w:numId w:val="5"/>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الخوف الدائم والقلق</w:t>
      </w:r>
    </w:p>
    <w:p w:rsidR="00301F12" w:rsidRPr="00606D9D" w:rsidRDefault="00301F12" w:rsidP="00606D9D">
      <w:pPr>
        <w:pStyle w:val="ListParagraph"/>
        <w:numPr>
          <w:ilvl w:val="0"/>
          <w:numId w:val="5"/>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تقدير متدني للذات</w:t>
      </w:r>
    </w:p>
    <w:p w:rsidR="00301F12" w:rsidRPr="00606D9D" w:rsidRDefault="00301F12" w:rsidP="00606D9D">
      <w:pPr>
        <w:pStyle w:val="ListParagraph"/>
        <w:numPr>
          <w:ilvl w:val="0"/>
          <w:numId w:val="5"/>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lastRenderedPageBreak/>
        <w:t>زياده التفكير بالانتحار</w:t>
      </w:r>
      <w:r w:rsidR="00196663">
        <w:rPr>
          <w:rFonts w:ascii="Arial" w:hAnsi="Arial" w:cs="Arial" w:hint="cs"/>
          <w:color w:val="333333"/>
          <w:sz w:val="28"/>
          <w:szCs w:val="28"/>
          <w:shd w:val="clear" w:color="auto" w:fill="FFFFFF"/>
          <w:rtl/>
        </w:rPr>
        <w:t>او قد تصل الى الانتحار فعليا</w:t>
      </w:r>
      <w:r w:rsidRPr="00606D9D">
        <w:rPr>
          <w:rFonts w:ascii="Arial" w:hAnsi="Arial" w:cs="Arial"/>
          <w:color w:val="333333"/>
          <w:sz w:val="28"/>
          <w:szCs w:val="28"/>
          <w:shd w:val="clear" w:color="auto" w:fill="FFFFFF"/>
          <w:rtl/>
        </w:rPr>
        <w:t xml:space="preserve"> </w:t>
      </w:r>
    </w:p>
    <w:p w:rsidR="00301F12" w:rsidRPr="00606D9D" w:rsidRDefault="00301F12" w:rsidP="00606D9D">
      <w:pPr>
        <w:pStyle w:val="ListParagraph"/>
        <w:numPr>
          <w:ilvl w:val="0"/>
          <w:numId w:val="5"/>
        </w:numPr>
        <w:rPr>
          <w:rFonts w:ascii="Arial" w:hAnsi="Arial" w:cs="Arial"/>
          <w:color w:val="333333"/>
          <w:sz w:val="28"/>
          <w:szCs w:val="28"/>
          <w:shd w:val="clear" w:color="auto" w:fill="FFFFFF"/>
          <w:rtl/>
        </w:rPr>
      </w:pPr>
      <w:r w:rsidRPr="00606D9D">
        <w:rPr>
          <w:rFonts w:ascii="Arial" w:hAnsi="Arial" w:cs="Arial"/>
          <w:color w:val="333333"/>
          <w:sz w:val="28"/>
          <w:szCs w:val="28"/>
          <w:shd w:val="clear" w:color="auto" w:fill="FFFFFF"/>
          <w:rtl/>
        </w:rPr>
        <w:t xml:space="preserve">تجنب الاصدقاء والمعارف </w:t>
      </w:r>
      <w:r w:rsidR="00196663">
        <w:rPr>
          <w:rFonts w:ascii="Arial" w:hAnsi="Arial" w:cs="Arial" w:hint="cs"/>
          <w:color w:val="333333"/>
          <w:sz w:val="28"/>
          <w:szCs w:val="28"/>
          <w:shd w:val="clear" w:color="auto" w:fill="FFFFFF"/>
          <w:rtl/>
        </w:rPr>
        <w:t>و</w:t>
      </w:r>
      <w:r w:rsidRPr="00606D9D">
        <w:rPr>
          <w:rFonts w:ascii="Arial" w:hAnsi="Arial" w:cs="Arial"/>
          <w:color w:val="333333"/>
          <w:sz w:val="28"/>
          <w:szCs w:val="28"/>
          <w:shd w:val="clear" w:color="auto" w:fill="FFFFFF"/>
          <w:rtl/>
        </w:rPr>
        <w:t>العزله الاجتماعيه</w:t>
      </w:r>
    </w:p>
    <w:p w:rsidR="00301F12" w:rsidRPr="00606D9D" w:rsidRDefault="00301F12" w:rsidP="00606D9D">
      <w:pPr>
        <w:pStyle w:val="ListParagraph"/>
        <w:numPr>
          <w:ilvl w:val="0"/>
          <w:numId w:val="5"/>
        </w:numPr>
        <w:rPr>
          <w:rFonts w:ascii="Arial" w:hAnsi="Arial" w:cs="Arial"/>
          <w:color w:val="333333"/>
          <w:sz w:val="24"/>
          <w:szCs w:val="24"/>
          <w:shd w:val="clear" w:color="auto" w:fill="FFFFFF"/>
        </w:rPr>
      </w:pPr>
      <w:r w:rsidRPr="00606D9D">
        <w:rPr>
          <w:rFonts w:ascii="Arial" w:hAnsi="Arial" w:cs="Arial"/>
          <w:color w:val="333333"/>
          <w:sz w:val="28"/>
          <w:szCs w:val="28"/>
          <w:shd w:val="clear" w:color="auto" w:fill="FFFFFF"/>
          <w:rtl/>
        </w:rPr>
        <w:t>تنوع الاستجابات العاطفيه فقد يفكر الضحية بالانتقام جراء مشاعر الغضب وال</w:t>
      </w:r>
      <w:r w:rsidR="00196663">
        <w:rPr>
          <w:rFonts w:ascii="Arial" w:hAnsi="Arial" w:cs="Arial" w:hint="cs"/>
          <w:color w:val="333333"/>
          <w:sz w:val="28"/>
          <w:szCs w:val="28"/>
          <w:shd w:val="clear" w:color="auto" w:fill="FFFFFF"/>
          <w:rtl/>
        </w:rPr>
        <w:t>ا</w:t>
      </w:r>
      <w:r w:rsidRPr="00606D9D">
        <w:rPr>
          <w:rFonts w:ascii="Arial" w:hAnsi="Arial" w:cs="Arial"/>
          <w:color w:val="333333"/>
          <w:sz w:val="28"/>
          <w:szCs w:val="28"/>
          <w:shd w:val="clear" w:color="auto" w:fill="FFFFFF"/>
          <w:rtl/>
        </w:rPr>
        <w:t>حباط التي تسيطر عليه</w:t>
      </w:r>
    </w:p>
    <w:p w:rsidR="00301F12" w:rsidRPr="00301F12" w:rsidRDefault="00301F12" w:rsidP="00301F12">
      <w:pPr>
        <w:shd w:val="clear" w:color="auto" w:fill="FFFFFF"/>
        <w:bidi w:val="0"/>
        <w:spacing w:after="0" w:line="540" w:lineRule="atLeast"/>
        <w:jc w:val="right"/>
        <w:outlineLvl w:val="0"/>
        <w:rPr>
          <w:rFonts w:ascii="Arial" w:eastAsia="Times New Roman" w:hAnsi="Arial" w:cs="Arial"/>
          <w:b/>
          <w:bCs/>
          <w:color w:val="0C0C73"/>
          <w:kern w:val="36"/>
          <w:sz w:val="32"/>
          <w:szCs w:val="32"/>
        </w:rPr>
      </w:pPr>
      <w:r w:rsidRPr="00301F12">
        <w:rPr>
          <w:rFonts w:ascii="Arial" w:eastAsia="Times New Roman" w:hAnsi="Arial" w:cs="Arial"/>
          <w:b/>
          <w:bCs/>
          <w:color w:val="000080"/>
          <w:kern w:val="36"/>
          <w:sz w:val="32"/>
          <w:szCs w:val="32"/>
          <w:bdr w:val="none" w:sz="0" w:space="0" w:color="auto" w:frame="1"/>
          <w:rtl/>
        </w:rPr>
        <w:t>أساليب علاج التنمر الإلكتروني</w:t>
      </w:r>
    </w:p>
    <w:p w:rsidR="00301F12" w:rsidRDefault="00301F12" w:rsidP="00301F12">
      <w:pPr>
        <w:pStyle w:val="Heading2"/>
        <w:shd w:val="clear" w:color="auto" w:fill="FFFFFF"/>
        <w:bidi w:val="0"/>
        <w:spacing w:before="0" w:line="540" w:lineRule="atLeast"/>
        <w:jc w:val="right"/>
        <w:rPr>
          <w:rFonts w:ascii="Arial" w:hAnsi="Arial" w:cs="Arial"/>
          <w:color w:val="008000"/>
          <w:sz w:val="30"/>
          <w:szCs w:val="30"/>
        </w:rPr>
      </w:pPr>
      <w:r>
        <w:rPr>
          <w:rStyle w:val="Strong"/>
          <w:rFonts w:ascii="Arial" w:hAnsi="Arial" w:cs="Arial"/>
          <w:b/>
          <w:bCs/>
          <w:color w:val="008000"/>
          <w:sz w:val="30"/>
          <w:szCs w:val="30"/>
          <w:bdr w:val="none" w:sz="0" w:space="0" w:color="auto" w:frame="1"/>
          <w:rtl/>
        </w:rPr>
        <w:t>أولاً: دور المدرسة</w:t>
      </w:r>
    </w:p>
    <w:p w:rsidR="00301F12" w:rsidRPr="00301F12" w:rsidRDefault="00301F12" w:rsidP="00606D9D">
      <w:pPr>
        <w:numPr>
          <w:ilvl w:val="0"/>
          <w:numId w:val="1"/>
        </w:numPr>
        <w:shd w:val="clear" w:color="auto" w:fill="FFFFFF"/>
        <w:spacing w:after="75" w:line="240" w:lineRule="auto"/>
        <w:ind w:left="0" w:right="225"/>
        <w:jc w:val="both"/>
        <w:rPr>
          <w:rFonts w:ascii="Arial" w:eastAsia="Times New Roman" w:hAnsi="Arial" w:cs="Arial"/>
          <w:color w:val="333333"/>
          <w:sz w:val="30"/>
          <w:szCs w:val="30"/>
        </w:rPr>
      </w:pPr>
      <w:r w:rsidRPr="00301F12">
        <w:rPr>
          <w:rFonts w:ascii="Arial" w:eastAsia="Times New Roman" w:hAnsi="Arial" w:cs="Arial"/>
          <w:color w:val="333333"/>
          <w:sz w:val="30"/>
          <w:szCs w:val="30"/>
          <w:rtl/>
        </w:rPr>
        <w:t>تدريب الكوادر المدرسية المختلفة على الحالات التي قد تنجم عن حدوث التنمر الإلكتروني</w:t>
      </w:r>
      <w:r w:rsidRPr="00301F12">
        <w:rPr>
          <w:rFonts w:ascii="Arial" w:eastAsia="Times New Roman" w:hAnsi="Arial" w:cs="Arial"/>
          <w:color w:val="333333"/>
          <w:sz w:val="30"/>
          <w:szCs w:val="30"/>
        </w:rPr>
        <w:t>.</w:t>
      </w:r>
    </w:p>
    <w:p w:rsidR="00301F12" w:rsidRPr="00301F12" w:rsidRDefault="00301F12" w:rsidP="00606D9D">
      <w:pPr>
        <w:numPr>
          <w:ilvl w:val="0"/>
          <w:numId w:val="1"/>
        </w:numPr>
        <w:shd w:val="clear" w:color="auto" w:fill="FFFFFF"/>
        <w:spacing w:after="75" w:line="240" w:lineRule="auto"/>
        <w:ind w:left="0" w:right="225"/>
        <w:jc w:val="both"/>
        <w:rPr>
          <w:rFonts w:ascii="Arial" w:eastAsia="Times New Roman" w:hAnsi="Arial" w:cs="Arial"/>
          <w:color w:val="333333"/>
          <w:sz w:val="30"/>
          <w:szCs w:val="30"/>
        </w:rPr>
      </w:pPr>
      <w:r w:rsidRPr="00301F12">
        <w:rPr>
          <w:rFonts w:ascii="Arial" w:eastAsia="Times New Roman" w:hAnsi="Arial" w:cs="Arial"/>
          <w:color w:val="333333"/>
          <w:sz w:val="30"/>
          <w:szCs w:val="30"/>
          <w:rtl/>
        </w:rPr>
        <w:t>حث الطلاب وكسب ثقتهم في الإبلاغ عن حالات التنمر الإلكتروني التي قد يتعرضون لها</w:t>
      </w:r>
      <w:r w:rsidRPr="00301F12">
        <w:rPr>
          <w:rFonts w:ascii="Arial" w:eastAsia="Times New Roman" w:hAnsi="Arial" w:cs="Arial"/>
          <w:color w:val="333333"/>
          <w:sz w:val="30"/>
          <w:szCs w:val="30"/>
        </w:rPr>
        <w:t>.</w:t>
      </w:r>
    </w:p>
    <w:p w:rsidR="00301F12" w:rsidRDefault="00301F12" w:rsidP="00606D9D">
      <w:pPr>
        <w:numPr>
          <w:ilvl w:val="0"/>
          <w:numId w:val="1"/>
        </w:numPr>
        <w:shd w:val="clear" w:color="auto" w:fill="FFFFFF"/>
        <w:spacing w:after="75" w:line="240" w:lineRule="auto"/>
        <w:ind w:left="0" w:right="225"/>
        <w:jc w:val="both"/>
        <w:rPr>
          <w:rFonts w:ascii="Arial" w:eastAsia="Times New Roman" w:hAnsi="Arial" w:cs="Arial"/>
          <w:color w:val="333333"/>
          <w:sz w:val="30"/>
          <w:szCs w:val="30"/>
        </w:rPr>
      </w:pPr>
      <w:r w:rsidRPr="00301F12">
        <w:rPr>
          <w:rFonts w:ascii="Arial" w:eastAsia="Times New Roman" w:hAnsi="Arial" w:cs="Arial"/>
          <w:color w:val="333333"/>
          <w:sz w:val="30"/>
          <w:szCs w:val="30"/>
          <w:rtl/>
        </w:rPr>
        <w:t>الإعلان من إدارة المدرسة عن العقوبات القانونية التي قد تطال الفاعل</w:t>
      </w:r>
    </w:p>
    <w:p w:rsidR="00606D9D" w:rsidRDefault="00606D9D" w:rsidP="00606D9D">
      <w:pPr>
        <w:shd w:val="clear" w:color="auto" w:fill="FFFFFF"/>
        <w:spacing w:after="75" w:line="240" w:lineRule="auto"/>
        <w:ind w:right="225"/>
        <w:jc w:val="both"/>
        <w:rPr>
          <w:rFonts w:ascii="Arial" w:eastAsia="Times New Roman" w:hAnsi="Arial" w:cs="Arial"/>
          <w:color w:val="333333"/>
          <w:sz w:val="30"/>
          <w:szCs w:val="30"/>
          <w:rtl/>
          <w:lang w:bidi="ar-IQ"/>
        </w:rPr>
      </w:pPr>
    </w:p>
    <w:p w:rsidR="00606D9D" w:rsidRDefault="00606D9D" w:rsidP="00606D9D">
      <w:pPr>
        <w:pStyle w:val="Heading2"/>
        <w:shd w:val="clear" w:color="auto" w:fill="FFFFFF"/>
        <w:spacing w:before="0" w:line="540" w:lineRule="atLeast"/>
        <w:rPr>
          <w:rFonts w:ascii="Arial" w:hAnsi="Arial" w:cs="Arial"/>
          <w:color w:val="008000"/>
          <w:sz w:val="30"/>
          <w:szCs w:val="30"/>
        </w:rPr>
      </w:pPr>
      <w:r>
        <w:rPr>
          <w:rStyle w:val="Strong"/>
          <w:rFonts w:ascii="Arial" w:hAnsi="Arial" w:cs="Arial"/>
          <w:b/>
          <w:bCs/>
          <w:color w:val="008000"/>
          <w:sz w:val="30"/>
          <w:szCs w:val="30"/>
          <w:bdr w:val="none" w:sz="0" w:space="0" w:color="auto" w:frame="1"/>
          <w:rtl/>
        </w:rPr>
        <w:t>دور أولياء الأمور</w:t>
      </w:r>
    </w:p>
    <w:p w:rsidR="00606D9D" w:rsidRDefault="00606D9D" w:rsidP="00606D9D">
      <w:pPr>
        <w:numPr>
          <w:ilvl w:val="0"/>
          <w:numId w:val="2"/>
        </w:numPr>
        <w:shd w:val="clear" w:color="auto" w:fill="FFFFFF"/>
        <w:spacing w:after="75" w:line="240" w:lineRule="auto"/>
        <w:ind w:left="0" w:right="225"/>
        <w:rPr>
          <w:rFonts w:ascii="Arial" w:hAnsi="Arial" w:cs="Arial"/>
          <w:color w:val="333333"/>
          <w:sz w:val="30"/>
          <w:szCs w:val="30"/>
        </w:rPr>
      </w:pPr>
      <w:r>
        <w:rPr>
          <w:rFonts w:ascii="Arial" w:hAnsi="Arial" w:cs="Arial"/>
          <w:color w:val="333333"/>
          <w:sz w:val="30"/>
          <w:szCs w:val="30"/>
          <w:rtl/>
        </w:rPr>
        <w:t>مراقبة الأبناء عند استخدامهم للأجهزة الإلكترونية وبرامج التواصل المختلفة</w:t>
      </w:r>
      <w:r>
        <w:rPr>
          <w:rFonts w:ascii="Arial" w:hAnsi="Arial" w:cs="Arial"/>
          <w:color w:val="333333"/>
          <w:sz w:val="30"/>
          <w:szCs w:val="30"/>
        </w:rPr>
        <w:t>.</w:t>
      </w:r>
    </w:p>
    <w:p w:rsidR="00606D9D" w:rsidRDefault="00606D9D" w:rsidP="00606D9D">
      <w:pPr>
        <w:numPr>
          <w:ilvl w:val="0"/>
          <w:numId w:val="2"/>
        </w:numPr>
        <w:shd w:val="clear" w:color="auto" w:fill="FFFFFF"/>
        <w:spacing w:after="75" w:line="240" w:lineRule="auto"/>
        <w:ind w:left="0" w:right="225"/>
        <w:rPr>
          <w:rFonts w:ascii="Arial" w:hAnsi="Arial" w:cs="Arial"/>
          <w:color w:val="333333"/>
          <w:sz w:val="30"/>
          <w:szCs w:val="30"/>
        </w:rPr>
      </w:pPr>
      <w:r>
        <w:rPr>
          <w:rFonts w:ascii="Arial" w:hAnsi="Arial" w:cs="Arial"/>
          <w:color w:val="333333"/>
          <w:sz w:val="30"/>
          <w:szCs w:val="30"/>
          <w:rtl/>
        </w:rPr>
        <w:t>استعراض المواقع الإلكترونية التي يزورونها باستمرار والتعرف على ماهية المادة التي تقدمها تلك المواقع</w:t>
      </w:r>
      <w:r>
        <w:rPr>
          <w:rFonts w:ascii="Arial" w:hAnsi="Arial" w:cs="Arial"/>
          <w:color w:val="333333"/>
          <w:sz w:val="30"/>
          <w:szCs w:val="30"/>
        </w:rPr>
        <w:t>.</w:t>
      </w:r>
    </w:p>
    <w:p w:rsidR="00606D9D" w:rsidRDefault="00606D9D" w:rsidP="00606D9D">
      <w:pPr>
        <w:numPr>
          <w:ilvl w:val="0"/>
          <w:numId w:val="2"/>
        </w:numPr>
        <w:shd w:val="clear" w:color="auto" w:fill="FFFFFF"/>
        <w:spacing w:after="75" w:line="240" w:lineRule="auto"/>
        <w:ind w:left="0" w:right="225"/>
        <w:rPr>
          <w:rFonts w:ascii="Arial" w:hAnsi="Arial" w:cs="Arial"/>
          <w:color w:val="333333"/>
          <w:sz w:val="30"/>
          <w:szCs w:val="30"/>
        </w:rPr>
      </w:pPr>
      <w:r>
        <w:rPr>
          <w:rFonts w:ascii="Arial" w:hAnsi="Arial" w:cs="Arial"/>
          <w:color w:val="333333"/>
          <w:sz w:val="30"/>
          <w:szCs w:val="30"/>
          <w:rtl/>
        </w:rPr>
        <w:t>وضع قوانين أسرية يمكن لها الحد من حدوث حالات تنمر إلكتروني مثل عدم الحديث مع اشخاص مجهولين، عدم فتح أية رسالة من جهة مجهولة</w:t>
      </w:r>
      <w:r>
        <w:rPr>
          <w:rFonts w:ascii="Arial" w:hAnsi="Arial" w:cs="Arial"/>
          <w:color w:val="333333"/>
          <w:sz w:val="30"/>
          <w:szCs w:val="30"/>
        </w:rPr>
        <w:t>.</w:t>
      </w:r>
    </w:p>
    <w:p w:rsidR="00606D9D" w:rsidRDefault="00606D9D" w:rsidP="00606D9D">
      <w:pPr>
        <w:numPr>
          <w:ilvl w:val="0"/>
          <w:numId w:val="2"/>
        </w:numPr>
        <w:shd w:val="clear" w:color="auto" w:fill="FFFFFF"/>
        <w:spacing w:after="75" w:line="240" w:lineRule="auto"/>
        <w:ind w:left="0" w:right="225"/>
        <w:rPr>
          <w:rFonts w:ascii="Arial" w:hAnsi="Arial" w:cs="Arial"/>
          <w:color w:val="333333"/>
          <w:sz w:val="30"/>
          <w:szCs w:val="30"/>
        </w:rPr>
      </w:pPr>
      <w:r>
        <w:rPr>
          <w:rFonts w:ascii="Arial" w:hAnsi="Arial" w:cs="Arial"/>
          <w:color w:val="333333"/>
          <w:sz w:val="30"/>
          <w:szCs w:val="30"/>
          <w:rtl/>
        </w:rPr>
        <w:t>أهمية إبلاغ أحد الوالدين في حال حدوث حالات تنمر إلكتروني مهما كانت</w:t>
      </w:r>
      <w:r>
        <w:rPr>
          <w:rFonts w:ascii="Arial" w:hAnsi="Arial" w:cs="Arial"/>
          <w:color w:val="333333"/>
          <w:sz w:val="30"/>
          <w:szCs w:val="30"/>
        </w:rPr>
        <w:t>.</w:t>
      </w:r>
    </w:p>
    <w:p w:rsidR="00606D9D" w:rsidRDefault="00606D9D" w:rsidP="00606D9D">
      <w:pPr>
        <w:pStyle w:val="Heading2"/>
        <w:shd w:val="clear" w:color="auto" w:fill="FFFFFF"/>
        <w:spacing w:before="0" w:line="540" w:lineRule="atLeast"/>
        <w:rPr>
          <w:rFonts w:ascii="Arial" w:hAnsi="Arial" w:cs="Arial"/>
          <w:color w:val="008000"/>
          <w:sz w:val="30"/>
          <w:szCs w:val="30"/>
        </w:rPr>
      </w:pPr>
      <w:r>
        <w:rPr>
          <w:rStyle w:val="Strong"/>
          <w:rFonts w:ascii="Arial" w:hAnsi="Arial" w:cs="Arial"/>
          <w:b/>
          <w:bCs/>
          <w:color w:val="008000"/>
          <w:sz w:val="30"/>
          <w:szCs w:val="30"/>
          <w:bdr w:val="none" w:sz="0" w:space="0" w:color="auto" w:frame="1"/>
          <w:rtl/>
        </w:rPr>
        <w:t xml:space="preserve">دور </w:t>
      </w:r>
      <w:r>
        <w:rPr>
          <w:rStyle w:val="Strong"/>
          <w:rFonts w:ascii="Arial" w:hAnsi="Arial" w:cs="Arial" w:hint="cs"/>
          <w:b/>
          <w:bCs/>
          <w:color w:val="008000"/>
          <w:sz w:val="30"/>
          <w:szCs w:val="30"/>
          <w:bdr w:val="none" w:sz="0" w:space="0" w:color="auto" w:frame="1"/>
          <w:rtl/>
        </w:rPr>
        <w:t>المجتمع والمنظمات المجتمعيه</w:t>
      </w:r>
    </w:p>
    <w:p w:rsidR="00606D9D" w:rsidRDefault="00606D9D" w:rsidP="00606D9D">
      <w:pPr>
        <w:numPr>
          <w:ilvl w:val="0"/>
          <w:numId w:val="3"/>
        </w:numPr>
        <w:shd w:val="clear" w:color="auto" w:fill="FFFFFF"/>
        <w:spacing w:after="75" w:line="240" w:lineRule="auto"/>
        <w:ind w:left="0" w:right="225"/>
        <w:rPr>
          <w:rFonts w:ascii="Arial" w:hAnsi="Arial" w:cs="Arial"/>
          <w:color w:val="333333"/>
          <w:sz w:val="30"/>
          <w:szCs w:val="30"/>
        </w:rPr>
      </w:pPr>
      <w:r>
        <w:rPr>
          <w:rFonts w:ascii="Arial" w:hAnsi="Arial" w:cs="Arial"/>
          <w:color w:val="333333"/>
          <w:sz w:val="30"/>
          <w:szCs w:val="30"/>
          <w:rtl/>
        </w:rPr>
        <w:t>نشر الوعي بخطورة التنمر الإلكتروني بين أفراد المجتمع من خلال برامج توعوية</w:t>
      </w:r>
      <w:r>
        <w:rPr>
          <w:rFonts w:ascii="Arial" w:hAnsi="Arial" w:cs="Arial"/>
          <w:color w:val="333333"/>
          <w:sz w:val="30"/>
          <w:szCs w:val="30"/>
        </w:rPr>
        <w:t>.</w:t>
      </w:r>
    </w:p>
    <w:p w:rsidR="00606D9D" w:rsidRDefault="00606D9D" w:rsidP="00606D9D">
      <w:pPr>
        <w:numPr>
          <w:ilvl w:val="0"/>
          <w:numId w:val="3"/>
        </w:numPr>
        <w:shd w:val="clear" w:color="auto" w:fill="FFFFFF"/>
        <w:spacing w:after="75" w:line="240" w:lineRule="auto"/>
        <w:ind w:left="0" w:right="225"/>
        <w:rPr>
          <w:rFonts w:ascii="Arial" w:hAnsi="Arial" w:cs="Arial"/>
          <w:color w:val="333333"/>
          <w:sz w:val="30"/>
          <w:szCs w:val="30"/>
        </w:rPr>
      </w:pPr>
      <w:r>
        <w:rPr>
          <w:rFonts w:ascii="Arial" w:hAnsi="Arial" w:cs="Arial"/>
          <w:color w:val="333333"/>
          <w:sz w:val="30"/>
          <w:szCs w:val="30"/>
          <w:rtl/>
        </w:rPr>
        <w:t>التعاون مع الجهات ذات العلاقة مثل المعاهد المتخصصة والجامعات في إقامة الندوات</w:t>
      </w:r>
      <w:r>
        <w:rPr>
          <w:rFonts w:ascii="Arial" w:hAnsi="Arial" w:cs="Arial"/>
          <w:color w:val="333333"/>
          <w:sz w:val="30"/>
          <w:szCs w:val="30"/>
        </w:rPr>
        <w:t>.</w:t>
      </w:r>
    </w:p>
    <w:p w:rsidR="00606D9D" w:rsidRDefault="00606D9D" w:rsidP="00196663">
      <w:pPr>
        <w:shd w:val="clear" w:color="auto" w:fill="FFFFFF"/>
        <w:spacing w:after="75" w:line="240" w:lineRule="auto"/>
        <w:ind w:right="225"/>
        <w:rPr>
          <w:rFonts w:ascii="Arial" w:hAnsi="Arial" w:cs="Arial"/>
          <w:color w:val="333333"/>
          <w:sz w:val="30"/>
          <w:szCs w:val="30"/>
        </w:rPr>
      </w:pPr>
      <w:bookmarkStart w:id="0" w:name="_GoBack"/>
      <w:bookmarkEnd w:id="0"/>
    </w:p>
    <w:p w:rsidR="00606D9D" w:rsidRDefault="00606D9D" w:rsidP="00606D9D">
      <w:pPr>
        <w:pStyle w:val="NormalWeb"/>
        <w:shd w:val="clear" w:color="auto" w:fill="FFFFFF"/>
        <w:bidi/>
        <w:spacing w:before="0" w:beforeAutospacing="0" w:after="300" w:afterAutospacing="0"/>
        <w:rPr>
          <w:rFonts w:ascii="Arial" w:hAnsi="Arial" w:cs="Arial"/>
          <w:color w:val="333333"/>
          <w:sz w:val="30"/>
          <w:szCs w:val="30"/>
        </w:rPr>
      </w:pPr>
      <w:r>
        <w:rPr>
          <w:rFonts w:ascii="Arial" w:hAnsi="Arial" w:cs="Arial"/>
          <w:color w:val="333333"/>
          <w:sz w:val="30"/>
          <w:szCs w:val="30"/>
          <w:rtl/>
        </w:rPr>
        <w:t>جميع الأدوار مكملة لبعضها البعض وتؤدي إلى نتيجة إيجابية في حال تقديمها بشكل مناسب وفاعل بين مختلف الشرائح، وتقع المهمة على عاتق الجميع في حالات التنمر الإلكتروني وأن الأمر يتجاوز كونه أمرا نادر الحدوث، ونجد أن الأطفال والمراهقين يتماشون مع التقنية والتطور التقني أكثر بكثير من البالغين، ولك أن تتخيل الاختصارات في التواصل التي يفهمها المراهقون في التواصل مع الآخرين من خلال برامج التواصل المختلفة</w:t>
      </w:r>
      <w:r>
        <w:rPr>
          <w:rFonts w:ascii="Arial" w:hAnsi="Arial" w:cs="Arial"/>
          <w:color w:val="333333"/>
          <w:sz w:val="30"/>
          <w:szCs w:val="30"/>
        </w:rPr>
        <w:t>.</w:t>
      </w:r>
    </w:p>
    <w:p w:rsidR="00606D9D" w:rsidRPr="00301F12" w:rsidRDefault="00606D9D" w:rsidP="00606D9D">
      <w:pPr>
        <w:shd w:val="clear" w:color="auto" w:fill="FFFFFF"/>
        <w:spacing w:after="75" w:line="240" w:lineRule="auto"/>
        <w:ind w:right="225"/>
        <w:jc w:val="both"/>
        <w:rPr>
          <w:rFonts w:ascii="Arial" w:eastAsia="Times New Roman" w:hAnsi="Arial" w:cs="Arial"/>
          <w:color w:val="333333"/>
          <w:sz w:val="30"/>
          <w:szCs w:val="30"/>
        </w:rPr>
      </w:pPr>
    </w:p>
    <w:p w:rsidR="00301F12" w:rsidRPr="00301F12" w:rsidRDefault="00301F12" w:rsidP="00301F12">
      <w:pPr>
        <w:rPr>
          <w:rFonts w:ascii="Arial" w:hAnsi="Arial" w:cs="Arial"/>
          <w:color w:val="333333"/>
          <w:shd w:val="clear" w:color="auto" w:fill="FFFFFF"/>
        </w:rPr>
      </w:pPr>
    </w:p>
    <w:p w:rsidR="004045FE" w:rsidRDefault="004045FE" w:rsidP="00301F12">
      <w:pPr>
        <w:rPr>
          <w:lang w:bidi="ar-IQ"/>
        </w:rPr>
      </w:pPr>
      <w:r>
        <w:rPr>
          <w:rFonts w:ascii="Arial" w:hAnsi="Arial" w:cs="Arial"/>
          <w:color w:val="333333"/>
        </w:rPr>
        <w:lastRenderedPageBreak/>
        <w:br/>
      </w:r>
      <w:r>
        <w:rPr>
          <w:rFonts w:ascii="Arial" w:hAnsi="Arial" w:cs="Arial"/>
          <w:color w:val="333333"/>
        </w:rPr>
        <w:br/>
      </w:r>
      <w:r>
        <w:rPr>
          <w:rFonts w:ascii="Arial" w:hAnsi="Arial" w:cs="Arial"/>
          <w:color w:val="333333"/>
        </w:rPr>
        <w:br/>
      </w:r>
      <w:r>
        <w:rPr>
          <w:rFonts w:ascii="Arial" w:hAnsi="Arial" w:cs="Arial"/>
          <w:color w:val="333333"/>
        </w:rPr>
        <w:br/>
      </w:r>
      <w:r>
        <w:rPr>
          <w:rFonts w:ascii="Arial" w:hAnsi="Arial" w:cs="Arial"/>
          <w:color w:val="333333"/>
        </w:rPr>
        <w:br/>
      </w:r>
    </w:p>
    <w:sectPr w:rsidR="004045FE" w:rsidSect="003B35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DEB"/>
    <w:multiLevelType w:val="multilevel"/>
    <w:tmpl w:val="1C0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F6BB9"/>
    <w:multiLevelType w:val="multilevel"/>
    <w:tmpl w:val="D962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01563"/>
    <w:multiLevelType w:val="hybridMultilevel"/>
    <w:tmpl w:val="4366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970B4"/>
    <w:multiLevelType w:val="multilevel"/>
    <w:tmpl w:val="D7F4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E20FD"/>
    <w:multiLevelType w:val="hybridMultilevel"/>
    <w:tmpl w:val="74CE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09"/>
    <w:rsid w:val="00196663"/>
    <w:rsid w:val="00260F6D"/>
    <w:rsid w:val="00301F12"/>
    <w:rsid w:val="003B35CA"/>
    <w:rsid w:val="004045FE"/>
    <w:rsid w:val="004A2509"/>
    <w:rsid w:val="00606D9D"/>
    <w:rsid w:val="00825392"/>
    <w:rsid w:val="00A32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1F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1F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45FE"/>
    <w:rPr>
      <w:color w:val="0000FF"/>
      <w:u w:val="single"/>
    </w:rPr>
  </w:style>
  <w:style w:type="paragraph" w:styleId="NormalWeb">
    <w:name w:val="Normal (Web)"/>
    <w:basedOn w:val="Normal"/>
    <w:uiPriority w:val="99"/>
    <w:unhideWhenUsed/>
    <w:rsid w:val="00301F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01F1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01F12"/>
    <w:rPr>
      <w:b/>
      <w:bCs/>
    </w:rPr>
  </w:style>
  <w:style w:type="character" w:customStyle="1" w:styleId="Heading2Char">
    <w:name w:val="Heading 2 Char"/>
    <w:basedOn w:val="DefaultParagraphFont"/>
    <w:link w:val="Heading2"/>
    <w:uiPriority w:val="9"/>
    <w:semiHidden/>
    <w:rsid w:val="00301F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1F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1F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45FE"/>
    <w:rPr>
      <w:color w:val="0000FF"/>
      <w:u w:val="single"/>
    </w:rPr>
  </w:style>
  <w:style w:type="paragraph" w:styleId="NormalWeb">
    <w:name w:val="Normal (Web)"/>
    <w:basedOn w:val="Normal"/>
    <w:uiPriority w:val="99"/>
    <w:unhideWhenUsed/>
    <w:rsid w:val="00301F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01F1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01F12"/>
    <w:rPr>
      <w:b/>
      <w:bCs/>
    </w:rPr>
  </w:style>
  <w:style w:type="character" w:customStyle="1" w:styleId="Heading2Char">
    <w:name w:val="Heading 2 Char"/>
    <w:basedOn w:val="DefaultParagraphFont"/>
    <w:link w:val="Heading2"/>
    <w:uiPriority w:val="9"/>
    <w:semiHidden/>
    <w:rsid w:val="00301F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9837">
      <w:bodyDiv w:val="1"/>
      <w:marLeft w:val="0"/>
      <w:marRight w:val="0"/>
      <w:marTop w:val="0"/>
      <w:marBottom w:val="0"/>
      <w:divBdr>
        <w:top w:val="none" w:sz="0" w:space="0" w:color="auto"/>
        <w:left w:val="none" w:sz="0" w:space="0" w:color="auto"/>
        <w:bottom w:val="none" w:sz="0" w:space="0" w:color="auto"/>
        <w:right w:val="none" w:sz="0" w:space="0" w:color="auto"/>
      </w:divBdr>
    </w:div>
    <w:div w:id="1543636799">
      <w:bodyDiv w:val="1"/>
      <w:marLeft w:val="0"/>
      <w:marRight w:val="0"/>
      <w:marTop w:val="0"/>
      <w:marBottom w:val="0"/>
      <w:divBdr>
        <w:top w:val="none" w:sz="0" w:space="0" w:color="auto"/>
        <w:left w:val="none" w:sz="0" w:space="0" w:color="auto"/>
        <w:bottom w:val="none" w:sz="0" w:space="0" w:color="auto"/>
        <w:right w:val="none" w:sz="0" w:space="0" w:color="auto"/>
      </w:divBdr>
    </w:div>
    <w:div w:id="1597128069">
      <w:bodyDiv w:val="1"/>
      <w:marLeft w:val="0"/>
      <w:marRight w:val="0"/>
      <w:marTop w:val="0"/>
      <w:marBottom w:val="0"/>
      <w:divBdr>
        <w:top w:val="none" w:sz="0" w:space="0" w:color="auto"/>
        <w:left w:val="none" w:sz="0" w:space="0" w:color="auto"/>
        <w:bottom w:val="none" w:sz="0" w:space="0" w:color="auto"/>
        <w:right w:val="none" w:sz="0" w:space="0" w:color="auto"/>
      </w:divBdr>
    </w:div>
    <w:div w:id="1683123907">
      <w:bodyDiv w:val="1"/>
      <w:marLeft w:val="0"/>
      <w:marRight w:val="0"/>
      <w:marTop w:val="0"/>
      <w:marBottom w:val="0"/>
      <w:divBdr>
        <w:top w:val="none" w:sz="0" w:space="0" w:color="auto"/>
        <w:left w:val="none" w:sz="0" w:space="0" w:color="auto"/>
        <w:bottom w:val="none" w:sz="0" w:space="0" w:color="auto"/>
        <w:right w:val="none" w:sz="0" w:space="0" w:color="auto"/>
      </w:divBdr>
    </w:div>
    <w:div w:id="20507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2020-07-23T09:29:00Z</dcterms:created>
  <dcterms:modified xsi:type="dcterms:W3CDTF">2020-07-23T17:41:00Z</dcterms:modified>
</cp:coreProperties>
</file>