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0D" w:rsidRPr="00CB5B0D" w:rsidRDefault="00CB5B0D" w:rsidP="00CB5B0D">
      <w:pPr>
        <w:shd w:val="clear" w:color="auto" w:fill="FFFFFF"/>
        <w:bidi w:val="0"/>
        <w:spacing w:before="335" w:after="167" w:line="240" w:lineRule="auto"/>
        <w:jc w:val="right"/>
        <w:outlineLvl w:val="0"/>
        <w:rPr>
          <w:rFonts w:ascii="Arial" w:eastAsia="Times New Roman" w:hAnsi="Arial" w:cs="Arial"/>
          <w:b/>
          <w:bCs/>
          <w:color w:val="000000"/>
          <w:kern w:val="36"/>
          <w:sz w:val="44"/>
          <w:szCs w:val="44"/>
        </w:rPr>
      </w:pPr>
      <w:r w:rsidRPr="00CB5B0D">
        <w:rPr>
          <w:rFonts w:ascii="Arial" w:eastAsia="Times New Roman" w:hAnsi="Arial" w:cs="Arial"/>
          <w:b/>
          <w:bCs/>
          <w:color w:val="000000"/>
          <w:kern w:val="36"/>
          <w:sz w:val="44"/>
          <w:szCs w:val="44"/>
          <w:rtl/>
        </w:rPr>
        <w:t>فيتامين (د) ضروري للصحة وللوقاية من الأمراض</w:t>
      </w:r>
      <w:r w:rsidR="003700FB">
        <w:rPr>
          <w:rFonts w:ascii="Arial" w:eastAsia="Times New Roman" w:hAnsi="Arial" w:cs="Arial" w:hint="cs"/>
          <w:b/>
          <w:bCs/>
          <w:color w:val="000000"/>
          <w:kern w:val="36"/>
          <w:sz w:val="44"/>
          <w:szCs w:val="44"/>
          <w:rtl/>
          <w:lang w:bidi="ar-IQ"/>
        </w:rPr>
        <w:t>)</w:t>
      </w:r>
      <w:r w:rsidR="003700FB">
        <w:rPr>
          <w:rFonts w:ascii="Arial" w:eastAsia="Times New Roman" w:hAnsi="Arial" w:cs="Arial"/>
          <w:b/>
          <w:bCs/>
          <w:color w:val="000000"/>
          <w:kern w:val="36"/>
          <w:sz w:val="44"/>
          <w:szCs w:val="44"/>
        </w:rPr>
        <w:t>)</w:t>
      </w:r>
    </w:p>
    <w:p w:rsidR="00162A87" w:rsidRDefault="00CB5B0D">
      <w:pPr>
        <w:rPr>
          <w:rFonts w:hint="cs"/>
          <w:sz w:val="14"/>
          <w:szCs w:val="14"/>
          <w:rtl/>
          <w:lang w:bidi="ar-IQ"/>
        </w:rPr>
      </w:pPr>
      <w:r>
        <w:rPr>
          <w:rFonts w:ascii="Arial" w:hAnsi="Arial" w:cs="Arial"/>
          <w:color w:val="000000"/>
          <w:sz w:val="29"/>
          <w:szCs w:val="29"/>
          <w:shd w:val="clear" w:color="auto" w:fill="FFFFFF"/>
        </w:rPr>
        <w:t> </w:t>
      </w:r>
      <w:r>
        <w:rPr>
          <w:rFonts w:ascii="Arial" w:hAnsi="Arial" w:cs="Arial"/>
          <w:color w:val="000000"/>
          <w:sz w:val="29"/>
          <w:szCs w:val="29"/>
          <w:shd w:val="clear" w:color="auto" w:fill="FFFFFF"/>
          <w:rtl/>
        </w:rPr>
        <w:t>يمكن صنع هذا الفيتامين الضروري جدا وامتصاصه في الجسم مجانا وذلك عندما نقضى الوقت في الشمس فإن موجات الأشعة فوق البنفسجية ب</w:t>
      </w:r>
      <w:r>
        <w:rPr>
          <w:rFonts w:ascii="Arial" w:hAnsi="Arial" w:cs="Arial"/>
          <w:color w:val="000000"/>
          <w:sz w:val="29"/>
          <w:szCs w:val="29"/>
          <w:shd w:val="clear" w:color="auto" w:fill="FFFFFF"/>
        </w:rPr>
        <w:t xml:space="preserve"> (UV-B) </w:t>
      </w:r>
      <w:r>
        <w:rPr>
          <w:rFonts w:ascii="Arial" w:hAnsi="Arial" w:cs="Arial"/>
          <w:color w:val="000000"/>
          <w:sz w:val="29"/>
          <w:szCs w:val="29"/>
          <w:shd w:val="clear" w:color="auto" w:fill="FFFFFF"/>
          <w:rtl/>
        </w:rPr>
        <w:t>القادمة من الشمس تتفاعل مع شكل من أشكال الكولسترول في بشرتنا لصنع هرمون فيتامين د. ومع ذلك، قد لا يكون ذلك كافيا للمعظم لتحقيق الصحة المثلى. بالإضافة إلى ذلك، الكثير من الناس في جميع أنحاء العالم يقضون أوقاتا أطول فى الداخل من االوقت الذى يقضونه فى الهواء الطلق، لذا فإن الوصول إلى  مستويات كافية فى الدم من الشمس  أمر صعب ويحتاج إلى مكمل غذائي</w:t>
      </w:r>
      <w:r>
        <w:rPr>
          <w:rFonts w:ascii="Arial" w:hAnsi="Arial" w:cs="Arial"/>
          <w:color w:val="000000"/>
          <w:sz w:val="29"/>
          <w:szCs w:val="29"/>
          <w:shd w:val="clear" w:color="auto" w:fill="FFFFFF"/>
        </w:rPr>
        <w:t>.</w:t>
      </w:r>
    </w:p>
    <w:p w:rsidR="00CB5B0D" w:rsidRDefault="00CB5B0D">
      <w:pPr>
        <w:rPr>
          <w:rFonts w:hint="cs"/>
          <w:sz w:val="14"/>
          <w:szCs w:val="14"/>
          <w:rtl/>
          <w:lang w:bidi="ar-IQ"/>
        </w:rPr>
      </w:pPr>
    </w:p>
    <w:p w:rsidR="00CB5B0D" w:rsidRDefault="003700FB">
      <w:pPr>
        <w:rPr>
          <w:rFonts w:hint="cs"/>
          <w:sz w:val="14"/>
          <w:szCs w:val="14"/>
          <w:rtl/>
          <w:lang w:bidi="ar-IQ"/>
        </w:rPr>
      </w:pPr>
      <w:r>
        <w:rPr>
          <w:rFonts w:cs="Arial"/>
          <w:noProof/>
          <w:sz w:val="14"/>
          <w:szCs w:val="14"/>
          <w:rtl/>
        </w:rPr>
        <w:drawing>
          <wp:inline distT="0" distB="0" distL="0" distR="0">
            <wp:extent cx="5273424" cy="3211033"/>
            <wp:effectExtent l="19050" t="0" r="3426" b="0"/>
            <wp:docPr id="2" name="Picture 2" descr="C:\Users\aqeel\Deskto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qeel\Desktop\D.jpg"/>
                    <pic:cNvPicPr>
                      <a:picLocks noChangeAspect="1" noChangeArrowheads="1"/>
                    </pic:cNvPicPr>
                  </pic:nvPicPr>
                  <pic:blipFill>
                    <a:blip r:embed="rId5"/>
                    <a:srcRect/>
                    <a:stretch>
                      <a:fillRect/>
                    </a:stretch>
                  </pic:blipFill>
                  <pic:spPr bwMode="auto">
                    <a:xfrm>
                      <a:off x="0" y="0"/>
                      <a:ext cx="5274310" cy="3211572"/>
                    </a:xfrm>
                    <a:prstGeom prst="rect">
                      <a:avLst/>
                    </a:prstGeom>
                    <a:noFill/>
                    <a:ln w="9525">
                      <a:noFill/>
                      <a:miter lim="800000"/>
                      <a:headEnd/>
                      <a:tailEnd/>
                    </a:ln>
                  </pic:spPr>
                </pic:pic>
              </a:graphicData>
            </a:graphic>
          </wp:inline>
        </w:drawing>
      </w:r>
    </w:p>
    <w:p w:rsidR="003700FB" w:rsidRPr="00CB5B0D" w:rsidRDefault="003700FB" w:rsidP="003700FB">
      <w:pPr>
        <w:rPr>
          <w:rFonts w:hint="cs"/>
          <w:sz w:val="14"/>
          <w:szCs w:val="14"/>
          <w:rtl/>
          <w:lang w:bidi="ar-IQ"/>
        </w:rPr>
      </w:pPr>
      <w:r>
        <w:rPr>
          <w:rFonts w:ascii="Arial" w:hAnsi="Arial" w:cs="Arial"/>
          <w:color w:val="000000"/>
          <w:sz w:val="29"/>
          <w:szCs w:val="29"/>
          <w:shd w:val="clear" w:color="auto" w:fill="FFFFFF"/>
          <w:rtl/>
        </w:rPr>
        <w:t>فيتامين (د) المصنوع من تعرض الجلد المكشوف للشمس يتكون فقط خلال أوقات معينة من اليوم. في المقام الأول، إذا كان ظلك "أقصر" من طول قامتك، عادة يكون ذلك ما بين 10:00 صباحا حتي 02:00 ظهرا، يحدث إنتاج فيتامين (د). ومن المثير للاهتمام، أن ذلك هو الوقت الذى تصنع فيه ألواح الطاقة الشمسية معظم الطاقة، أيضا</w:t>
      </w:r>
      <w:r>
        <w:rPr>
          <w:rFonts w:ascii="Arial" w:hAnsi="Arial" w:cs="Arial"/>
          <w:color w:val="000000"/>
          <w:sz w:val="29"/>
          <w:szCs w:val="29"/>
          <w:shd w:val="clear" w:color="auto" w:fill="FFFFFF"/>
        </w:rPr>
        <w:t>!</w:t>
      </w:r>
    </w:p>
    <w:p w:rsidR="003700FB" w:rsidRDefault="003700FB" w:rsidP="003700FB">
      <w:pPr>
        <w:rPr>
          <w:sz w:val="14"/>
          <w:szCs w:val="14"/>
          <w:lang w:bidi="ar-IQ"/>
        </w:rPr>
      </w:pPr>
    </w:p>
    <w:p w:rsidR="00CB5B0D" w:rsidRPr="003700FB" w:rsidRDefault="00CB5B0D">
      <w:pPr>
        <w:rPr>
          <w:rFonts w:hint="cs"/>
          <w:sz w:val="14"/>
          <w:szCs w:val="14"/>
          <w:rtl/>
          <w:lang w:bidi="ar-IQ"/>
        </w:rPr>
      </w:pPr>
    </w:p>
    <w:p w:rsidR="00CB5B0D" w:rsidRDefault="00CB5B0D">
      <w:pPr>
        <w:rPr>
          <w:rFonts w:hint="cs"/>
          <w:sz w:val="14"/>
          <w:szCs w:val="14"/>
          <w:rtl/>
          <w:lang w:bidi="ar-IQ"/>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أهمية فيتامين د للجسم - موسوعة المحيط" style="width:24.3pt;height:24.3pt"/>
        </w:pict>
      </w:r>
    </w:p>
    <w:p w:rsidR="00CB5B0D" w:rsidRDefault="00CB5B0D">
      <w:pPr>
        <w:rPr>
          <w:rFonts w:hint="cs"/>
          <w:sz w:val="14"/>
          <w:szCs w:val="14"/>
          <w:rtl/>
          <w:lang w:bidi="ar-IQ"/>
        </w:rPr>
      </w:pPr>
    </w:p>
    <w:p w:rsidR="00CB5B0D" w:rsidRDefault="00CB5B0D">
      <w:pPr>
        <w:rPr>
          <w:rFonts w:hint="cs"/>
          <w:sz w:val="14"/>
          <w:szCs w:val="14"/>
          <w:rtl/>
          <w:lang w:bidi="ar-IQ"/>
        </w:rPr>
      </w:pPr>
    </w:p>
    <w:p w:rsidR="00CB5B0D" w:rsidRDefault="00CB5B0D">
      <w:pPr>
        <w:rPr>
          <w:rFonts w:hint="cs"/>
          <w:sz w:val="14"/>
          <w:szCs w:val="14"/>
          <w:rtl/>
          <w:lang w:bidi="ar-IQ"/>
        </w:rPr>
      </w:pPr>
    </w:p>
    <w:p w:rsidR="00CB5B0D" w:rsidRDefault="00CB5B0D">
      <w:pPr>
        <w:rPr>
          <w:rFonts w:hint="cs"/>
          <w:sz w:val="14"/>
          <w:szCs w:val="14"/>
          <w:rtl/>
          <w:lang w:bidi="ar-IQ"/>
        </w:rPr>
      </w:pPr>
    </w:p>
    <w:p w:rsidR="003700FB" w:rsidRDefault="003700FB">
      <w:pPr>
        <w:rPr>
          <w:rFonts w:hint="cs"/>
          <w:sz w:val="14"/>
          <w:szCs w:val="14"/>
          <w:rtl/>
          <w:lang w:bidi="ar-IQ"/>
        </w:rPr>
      </w:pPr>
    </w:p>
    <w:p w:rsidR="003700FB" w:rsidRDefault="003700FB">
      <w:pPr>
        <w:rPr>
          <w:rFonts w:hint="cs"/>
          <w:sz w:val="14"/>
          <w:szCs w:val="14"/>
          <w:rtl/>
          <w:lang w:bidi="ar-IQ"/>
        </w:rPr>
      </w:pPr>
    </w:p>
    <w:p w:rsidR="00CB5B0D" w:rsidRDefault="00CB5B0D" w:rsidP="003700FB">
      <w:pPr>
        <w:pStyle w:val="Heading2"/>
        <w:shd w:val="clear" w:color="auto" w:fill="FFFFFF"/>
        <w:spacing w:before="0" w:after="268" w:line="536" w:lineRule="atLeast"/>
        <w:rPr>
          <w:rFonts w:ascii="Arial" w:hAnsi="Arial" w:cs="Arial" w:hint="cs"/>
          <w:b w:val="0"/>
          <w:bCs w:val="0"/>
          <w:color w:val="000000"/>
          <w:sz w:val="44"/>
          <w:szCs w:val="44"/>
          <w:rtl/>
          <w:lang w:bidi="ar-IQ"/>
        </w:rPr>
      </w:pPr>
      <w:r>
        <w:rPr>
          <w:rStyle w:val="Strong"/>
          <w:rFonts w:ascii="Arial" w:hAnsi="Arial" w:cs="Arial"/>
          <w:b/>
          <w:bCs/>
          <w:color w:val="2C7500"/>
          <w:sz w:val="44"/>
          <w:szCs w:val="44"/>
          <w:rtl/>
        </w:rPr>
        <w:t>الحالات المرتبطة بنقص فيتامين</w:t>
      </w:r>
      <w:r>
        <w:rPr>
          <w:rStyle w:val="Strong"/>
          <w:rFonts w:ascii="Arial" w:hAnsi="Arial" w:cs="Arial"/>
          <w:b/>
          <w:bCs/>
          <w:color w:val="2C7500"/>
          <w:sz w:val="44"/>
          <w:szCs w:val="44"/>
        </w:rPr>
        <w:t xml:space="preserve"> </w:t>
      </w:r>
      <w:r>
        <w:rPr>
          <w:rStyle w:val="Strong"/>
          <w:rFonts w:ascii="Arial" w:hAnsi="Arial" w:cs="Arial" w:hint="cs"/>
          <w:b/>
          <w:bCs/>
          <w:color w:val="2C7500"/>
          <w:sz w:val="44"/>
          <w:szCs w:val="44"/>
          <w:rtl/>
          <w:lang w:bidi="ar-IQ"/>
        </w:rPr>
        <w:t>د</w:t>
      </w:r>
    </w:p>
    <w:p w:rsidR="00CB5B0D" w:rsidRPr="003700FB" w:rsidRDefault="00CB5B0D" w:rsidP="00CB5B0D">
      <w:pPr>
        <w:pStyle w:val="NormalWeb"/>
        <w:shd w:val="clear" w:color="auto" w:fill="FFFFFF"/>
        <w:bidi/>
        <w:spacing w:before="0" w:beforeAutospacing="0" w:after="469" w:afterAutospacing="0"/>
        <w:rPr>
          <w:rFonts w:ascii="Arial" w:hAnsi="Arial" w:cs="Arial"/>
          <w:color w:val="000000"/>
          <w:sz w:val="36"/>
          <w:szCs w:val="36"/>
        </w:rPr>
      </w:pPr>
      <w:r w:rsidRPr="003700FB">
        <w:rPr>
          <w:rFonts w:ascii="Arial" w:hAnsi="Arial" w:cs="Arial"/>
          <w:color w:val="000000"/>
          <w:sz w:val="36"/>
          <w:szCs w:val="36"/>
          <w:rtl/>
        </w:rPr>
        <w:t>وتظهر العديد من الدراسات الأخرى أن أولئك الذين لديهم انخفاض فى مستويات فيتامين (د) لديهم معدلات أعلى مما يلي</w:t>
      </w:r>
      <w:r w:rsidRPr="003700FB">
        <w:rPr>
          <w:rFonts w:ascii="Arial" w:hAnsi="Arial" w:cs="Arial"/>
          <w:color w:val="000000"/>
          <w:sz w:val="36"/>
          <w:szCs w:val="36"/>
        </w:rPr>
        <w:t>:</w:t>
      </w:r>
    </w:p>
    <w:p w:rsidR="00CB5B0D" w:rsidRPr="003700FB" w:rsidRDefault="00CB5B0D" w:rsidP="00CB5B0D">
      <w:pPr>
        <w:numPr>
          <w:ilvl w:val="0"/>
          <w:numId w:val="2"/>
        </w:numPr>
        <w:shd w:val="clear" w:color="auto" w:fill="FFFFFF"/>
        <w:spacing w:before="100" w:beforeAutospacing="1" w:after="100" w:afterAutospacing="1" w:line="240" w:lineRule="auto"/>
        <w:rPr>
          <w:rFonts w:ascii="Arial" w:hAnsi="Arial" w:cs="Arial"/>
          <w:color w:val="000000"/>
          <w:sz w:val="36"/>
          <w:szCs w:val="36"/>
        </w:rPr>
      </w:pPr>
      <w:r w:rsidRPr="003700FB">
        <w:rPr>
          <w:rFonts w:ascii="Arial" w:hAnsi="Arial" w:cs="Arial"/>
          <w:color w:val="000000"/>
          <w:sz w:val="36"/>
          <w:szCs w:val="36"/>
          <w:rtl/>
        </w:rPr>
        <w:t>الخرف</w:t>
      </w:r>
    </w:p>
    <w:p w:rsidR="00CB5B0D" w:rsidRPr="003700FB" w:rsidRDefault="00CB5B0D" w:rsidP="00CB5B0D">
      <w:pPr>
        <w:numPr>
          <w:ilvl w:val="0"/>
          <w:numId w:val="2"/>
        </w:numPr>
        <w:shd w:val="clear" w:color="auto" w:fill="FFFFFF"/>
        <w:spacing w:before="100" w:beforeAutospacing="1" w:after="100" w:afterAutospacing="1" w:line="240" w:lineRule="auto"/>
        <w:rPr>
          <w:rFonts w:ascii="Arial" w:hAnsi="Arial" w:cs="Arial"/>
          <w:color w:val="000000"/>
          <w:sz w:val="36"/>
          <w:szCs w:val="36"/>
        </w:rPr>
      </w:pPr>
      <w:r w:rsidRPr="003700FB">
        <w:rPr>
          <w:rFonts w:ascii="Arial" w:hAnsi="Arial" w:cs="Arial"/>
          <w:color w:val="000000"/>
          <w:sz w:val="36"/>
          <w:szCs w:val="36"/>
          <w:rtl/>
        </w:rPr>
        <w:t>السكتات الدماغية</w:t>
      </w:r>
    </w:p>
    <w:p w:rsidR="00CB5B0D" w:rsidRPr="003700FB" w:rsidRDefault="00CB5B0D" w:rsidP="00CB5B0D">
      <w:pPr>
        <w:numPr>
          <w:ilvl w:val="0"/>
          <w:numId w:val="2"/>
        </w:numPr>
        <w:shd w:val="clear" w:color="auto" w:fill="FFFFFF"/>
        <w:spacing w:before="100" w:beforeAutospacing="1" w:after="100" w:afterAutospacing="1" w:line="240" w:lineRule="auto"/>
        <w:rPr>
          <w:rFonts w:ascii="Arial" w:hAnsi="Arial" w:cs="Arial"/>
          <w:color w:val="000000"/>
          <w:sz w:val="36"/>
          <w:szCs w:val="36"/>
        </w:rPr>
      </w:pPr>
      <w:r w:rsidRPr="003700FB">
        <w:rPr>
          <w:rFonts w:ascii="Arial" w:hAnsi="Arial" w:cs="Arial"/>
          <w:color w:val="000000"/>
          <w:sz w:val="36"/>
          <w:szCs w:val="36"/>
          <w:rtl/>
        </w:rPr>
        <w:t>مرض الشرايين الطرفية</w:t>
      </w:r>
    </w:p>
    <w:p w:rsidR="00CB5B0D" w:rsidRPr="003700FB" w:rsidRDefault="00CB5B0D" w:rsidP="00CB5B0D">
      <w:pPr>
        <w:numPr>
          <w:ilvl w:val="0"/>
          <w:numId w:val="2"/>
        </w:numPr>
        <w:shd w:val="clear" w:color="auto" w:fill="FFFFFF"/>
        <w:spacing w:before="100" w:beforeAutospacing="1" w:after="100" w:afterAutospacing="1" w:line="240" w:lineRule="auto"/>
        <w:rPr>
          <w:rFonts w:ascii="Arial" w:hAnsi="Arial" w:cs="Arial"/>
          <w:color w:val="000000"/>
          <w:sz w:val="36"/>
          <w:szCs w:val="36"/>
        </w:rPr>
      </w:pPr>
      <w:r w:rsidRPr="003700FB">
        <w:rPr>
          <w:rFonts w:ascii="Arial" w:hAnsi="Arial" w:cs="Arial"/>
          <w:color w:val="000000"/>
          <w:sz w:val="36"/>
          <w:szCs w:val="36"/>
          <w:rtl/>
        </w:rPr>
        <w:t>سرطان البروستاتا</w:t>
      </w:r>
    </w:p>
    <w:p w:rsidR="00CB5B0D" w:rsidRPr="003700FB" w:rsidRDefault="00CB5B0D" w:rsidP="00CB5B0D">
      <w:pPr>
        <w:numPr>
          <w:ilvl w:val="0"/>
          <w:numId w:val="2"/>
        </w:numPr>
        <w:shd w:val="clear" w:color="auto" w:fill="FFFFFF"/>
        <w:spacing w:before="100" w:beforeAutospacing="1" w:after="100" w:afterAutospacing="1" w:line="240" w:lineRule="auto"/>
        <w:rPr>
          <w:rFonts w:ascii="Arial" w:hAnsi="Arial" w:cs="Arial"/>
          <w:color w:val="000000"/>
          <w:sz w:val="36"/>
          <w:szCs w:val="36"/>
        </w:rPr>
      </w:pPr>
      <w:r w:rsidRPr="003700FB">
        <w:rPr>
          <w:rFonts w:ascii="Arial" w:hAnsi="Arial" w:cs="Arial"/>
          <w:color w:val="000000"/>
          <w:sz w:val="36"/>
          <w:szCs w:val="36"/>
          <w:rtl/>
        </w:rPr>
        <w:t>سرطان المبيض</w:t>
      </w:r>
    </w:p>
    <w:p w:rsidR="00CB5B0D" w:rsidRPr="003700FB" w:rsidRDefault="00CB5B0D" w:rsidP="00CB5B0D">
      <w:pPr>
        <w:numPr>
          <w:ilvl w:val="0"/>
          <w:numId w:val="2"/>
        </w:numPr>
        <w:shd w:val="clear" w:color="auto" w:fill="FFFFFF"/>
        <w:spacing w:before="100" w:beforeAutospacing="1" w:after="100" w:afterAutospacing="1" w:line="240" w:lineRule="auto"/>
        <w:rPr>
          <w:rFonts w:ascii="Arial" w:hAnsi="Arial" w:cs="Arial"/>
          <w:color w:val="000000"/>
          <w:sz w:val="36"/>
          <w:szCs w:val="36"/>
        </w:rPr>
      </w:pPr>
      <w:r w:rsidRPr="003700FB">
        <w:rPr>
          <w:rFonts w:ascii="Arial" w:hAnsi="Arial" w:cs="Arial"/>
          <w:color w:val="000000"/>
          <w:sz w:val="36"/>
          <w:szCs w:val="36"/>
          <w:rtl/>
        </w:rPr>
        <w:t>سرطان البنكرياس</w:t>
      </w:r>
    </w:p>
    <w:p w:rsidR="00CB5B0D" w:rsidRPr="003700FB" w:rsidRDefault="00CB5B0D" w:rsidP="00CB5B0D">
      <w:pPr>
        <w:numPr>
          <w:ilvl w:val="0"/>
          <w:numId w:val="2"/>
        </w:numPr>
        <w:shd w:val="clear" w:color="auto" w:fill="FFFFFF"/>
        <w:spacing w:before="100" w:beforeAutospacing="1" w:after="100" w:afterAutospacing="1" w:line="240" w:lineRule="auto"/>
        <w:rPr>
          <w:rFonts w:ascii="Arial" w:hAnsi="Arial" w:cs="Arial"/>
          <w:color w:val="000000"/>
          <w:sz w:val="36"/>
          <w:szCs w:val="36"/>
        </w:rPr>
      </w:pPr>
      <w:r w:rsidRPr="003700FB">
        <w:rPr>
          <w:rFonts w:ascii="Arial" w:hAnsi="Arial" w:cs="Arial"/>
          <w:color w:val="000000"/>
          <w:sz w:val="36"/>
          <w:szCs w:val="36"/>
          <w:rtl/>
        </w:rPr>
        <w:t>فيبروميالغيا</w:t>
      </w:r>
    </w:p>
    <w:p w:rsidR="00CB5B0D" w:rsidRPr="003700FB" w:rsidRDefault="00CB5B0D" w:rsidP="00CB5B0D">
      <w:pPr>
        <w:numPr>
          <w:ilvl w:val="0"/>
          <w:numId w:val="2"/>
        </w:numPr>
        <w:shd w:val="clear" w:color="auto" w:fill="FFFFFF"/>
        <w:spacing w:before="100" w:beforeAutospacing="1" w:after="100" w:afterAutospacing="1" w:line="240" w:lineRule="auto"/>
        <w:rPr>
          <w:rFonts w:ascii="Arial" w:hAnsi="Arial" w:cs="Arial"/>
          <w:color w:val="000000"/>
          <w:sz w:val="36"/>
          <w:szCs w:val="36"/>
        </w:rPr>
      </w:pPr>
      <w:r w:rsidRPr="003700FB">
        <w:rPr>
          <w:rFonts w:ascii="Arial" w:hAnsi="Arial" w:cs="Arial"/>
          <w:color w:val="000000"/>
          <w:sz w:val="36"/>
          <w:szCs w:val="36"/>
          <w:rtl/>
        </w:rPr>
        <w:t>السقوط</w:t>
      </w:r>
    </w:p>
    <w:p w:rsidR="00CB5B0D" w:rsidRPr="003700FB" w:rsidRDefault="00CB5B0D" w:rsidP="00CB5B0D">
      <w:pPr>
        <w:numPr>
          <w:ilvl w:val="0"/>
          <w:numId w:val="2"/>
        </w:numPr>
        <w:shd w:val="clear" w:color="auto" w:fill="FFFFFF"/>
        <w:spacing w:before="100" w:beforeAutospacing="1" w:after="100" w:afterAutospacing="1" w:line="240" w:lineRule="auto"/>
        <w:rPr>
          <w:rFonts w:ascii="Arial" w:hAnsi="Arial" w:cs="Arial"/>
          <w:color w:val="000000"/>
          <w:sz w:val="36"/>
          <w:szCs w:val="36"/>
        </w:rPr>
      </w:pPr>
      <w:r w:rsidRPr="003700FB">
        <w:rPr>
          <w:rFonts w:ascii="Arial" w:hAnsi="Arial" w:cs="Arial"/>
          <w:color w:val="000000"/>
          <w:sz w:val="36"/>
          <w:szCs w:val="36"/>
          <w:rtl/>
        </w:rPr>
        <w:t>الكسور</w:t>
      </w:r>
    </w:p>
    <w:p w:rsidR="00CB5B0D" w:rsidRPr="003700FB" w:rsidRDefault="00CB5B0D" w:rsidP="00CB5B0D">
      <w:pPr>
        <w:numPr>
          <w:ilvl w:val="0"/>
          <w:numId w:val="2"/>
        </w:numPr>
        <w:shd w:val="clear" w:color="auto" w:fill="FFFFFF"/>
        <w:spacing w:before="100" w:beforeAutospacing="1" w:after="100" w:afterAutospacing="1" w:line="240" w:lineRule="auto"/>
        <w:rPr>
          <w:rFonts w:ascii="Arial" w:hAnsi="Arial" w:cs="Arial"/>
          <w:color w:val="000000"/>
          <w:sz w:val="36"/>
          <w:szCs w:val="36"/>
        </w:rPr>
      </w:pPr>
      <w:r w:rsidRPr="003700FB">
        <w:rPr>
          <w:rFonts w:ascii="Arial" w:hAnsi="Arial" w:cs="Arial"/>
          <w:color w:val="000000"/>
          <w:sz w:val="36"/>
          <w:szCs w:val="36"/>
          <w:rtl/>
        </w:rPr>
        <w:t>التصلب المتعدد</w:t>
      </w:r>
    </w:p>
    <w:p w:rsidR="00CB5B0D" w:rsidRPr="003700FB" w:rsidRDefault="00CB5B0D" w:rsidP="00CB5B0D">
      <w:pPr>
        <w:numPr>
          <w:ilvl w:val="0"/>
          <w:numId w:val="2"/>
        </w:numPr>
        <w:shd w:val="clear" w:color="auto" w:fill="FFFFFF"/>
        <w:spacing w:before="100" w:beforeAutospacing="1" w:after="100" w:afterAutospacing="1" w:line="240" w:lineRule="auto"/>
        <w:rPr>
          <w:rFonts w:ascii="Arial" w:hAnsi="Arial" w:cs="Arial"/>
          <w:color w:val="000000"/>
          <w:sz w:val="36"/>
          <w:szCs w:val="36"/>
        </w:rPr>
      </w:pPr>
      <w:r w:rsidRPr="003700FB">
        <w:rPr>
          <w:rFonts w:ascii="Arial" w:hAnsi="Arial" w:cs="Arial"/>
          <w:color w:val="000000"/>
          <w:sz w:val="36"/>
          <w:szCs w:val="36"/>
          <w:rtl/>
        </w:rPr>
        <w:t>الذئبة</w:t>
      </w:r>
    </w:p>
    <w:p w:rsidR="00CB5B0D" w:rsidRPr="003700FB" w:rsidRDefault="00CB5B0D" w:rsidP="00CB5B0D">
      <w:pPr>
        <w:numPr>
          <w:ilvl w:val="0"/>
          <w:numId w:val="2"/>
        </w:numPr>
        <w:shd w:val="clear" w:color="auto" w:fill="FFFFFF"/>
        <w:spacing w:before="100" w:beforeAutospacing="1" w:after="100" w:afterAutospacing="1" w:line="240" w:lineRule="auto"/>
        <w:rPr>
          <w:rFonts w:ascii="Arial" w:hAnsi="Arial" w:cs="Arial"/>
          <w:color w:val="000000"/>
          <w:sz w:val="36"/>
          <w:szCs w:val="36"/>
        </w:rPr>
      </w:pPr>
      <w:r w:rsidRPr="003700FB">
        <w:rPr>
          <w:rFonts w:ascii="Arial" w:hAnsi="Arial" w:cs="Arial"/>
          <w:color w:val="000000"/>
          <w:sz w:val="36"/>
          <w:szCs w:val="36"/>
          <w:rtl/>
        </w:rPr>
        <w:t>التهاب المفاصل الروماتويدي</w:t>
      </w:r>
    </w:p>
    <w:p w:rsidR="00CB5B0D" w:rsidRPr="003700FB" w:rsidRDefault="00CB5B0D" w:rsidP="00CB5B0D">
      <w:pPr>
        <w:numPr>
          <w:ilvl w:val="0"/>
          <w:numId w:val="2"/>
        </w:numPr>
        <w:shd w:val="clear" w:color="auto" w:fill="FFFFFF"/>
        <w:spacing w:before="100" w:beforeAutospacing="1" w:after="100" w:afterAutospacing="1" w:line="240" w:lineRule="auto"/>
        <w:rPr>
          <w:rFonts w:ascii="Arial" w:hAnsi="Arial" w:cs="Arial"/>
          <w:color w:val="000000"/>
          <w:sz w:val="36"/>
          <w:szCs w:val="36"/>
        </w:rPr>
      </w:pPr>
      <w:r w:rsidRPr="003700FB">
        <w:rPr>
          <w:rFonts w:ascii="Arial" w:hAnsi="Arial" w:cs="Arial"/>
          <w:color w:val="000000"/>
          <w:sz w:val="36"/>
          <w:szCs w:val="36"/>
          <w:rtl/>
        </w:rPr>
        <w:t>الربو</w:t>
      </w:r>
    </w:p>
    <w:p w:rsidR="00CB5B0D" w:rsidRPr="003700FB" w:rsidRDefault="00CB5B0D" w:rsidP="00CB5B0D">
      <w:pPr>
        <w:numPr>
          <w:ilvl w:val="0"/>
          <w:numId w:val="2"/>
        </w:numPr>
        <w:shd w:val="clear" w:color="auto" w:fill="FFFFFF"/>
        <w:spacing w:before="100" w:beforeAutospacing="1" w:after="100" w:afterAutospacing="1" w:line="240" w:lineRule="auto"/>
        <w:rPr>
          <w:rFonts w:ascii="Arial" w:hAnsi="Arial" w:cs="Arial"/>
          <w:color w:val="000000"/>
          <w:sz w:val="36"/>
          <w:szCs w:val="36"/>
        </w:rPr>
      </w:pPr>
      <w:r w:rsidRPr="003700FB">
        <w:rPr>
          <w:rFonts w:ascii="Arial" w:hAnsi="Arial" w:cs="Arial"/>
          <w:color w:val="000000"/>
          <w:sz w:val="36"/>
          <w:szCs w:val="36"/>
          <w:rtl/>
        </w:rPr>
        <w:t>التوحد</w:t>
      </w:r>
    </w:p>
    <w:p w:rsidR="00CB5B0D" w:rsidRPr="003700FB" w:rsidRDefault="003700FB" w:rsidP="003700FB">
      <w:pPr>
        <w:numPr>
          <w:ilvl w:val="0"/>
          <w:numId w:val="2"/>
        </w:numPr>
        <w:shd w:val="clear" w:color="auto" w:fill="FFFFFF"/>
        <w:spacing w:before="100" w:beforeAutospacing="1" w:after="100" w:afterAutospacing="1" w:line="240" w:lineRule="auto"/>
        <w:rPr>
          <w:rFonts w:ascii="Arial" w:hAnsi="Arial" w:cs="Arial"/>
          <w:color w:val="000000"/>
          <w:sz w:val="36"/>
          <w:szCs w:val="36"/>
          <w:rtl/>
        </w:rPr>
      </w:pPr>
      <w:r w:rsidRPr="003700FB">
        <w:rPr>
          <w:rFonts w:ascii="Arial" w:hAnsi="Arial" w:cs="Arial"/>
          <w:color w:val="000000"/>
          <w:sz w:val="36"/>
          <w:szCs w:val="36"/>
          <w:rtl/>
        </w:rPr>
        <w:t>الصدفي</w:t>
      </w:r>
      <w:r w:rsidRPr="003700FB">
        <w:rPr>
          <w:rFonts w:ascii="Arial" w:hAnsi="Arial" w:cs="Arial" w:hint="cs"/>
          <w:color w:val="000000"/>
          <w:sz w:val="36"/>
          <w:szCs w:val="36"/>
          <w:rtl/>
        </w:rPr>
        <w:t>ة</w:t>
      </w:r>
    </w:p>
    <w:p w:rsidR="003700FB" w:rsidRPr="003700FB" w:rsidRDefault="003700FB" w:rsidP="003700FB">
      <w:pPr>
        <w:pStyle w:val="Heading2"/>
        <w:shd w:val="clear" w:color="auto" w:fill="FFFFFF"/>
        <w:rPr>
          <w:rFonts w:ascii="bfont" w:hAnsi="bfont" w:hint="cs"/>
          <w:b w:val="0"/>
          <w:bCs w:val="0"/>
          <w:color w:val="76923C" w:themeColor="accent3" w:themeShade="BF"/>
          <w:sz w:val="34"/>
          <w:szCs w:val="40"/>
          <w:rtl/>
          <w:lang w:bidi="ar-IQ"/>
        </w:rPr>
      </w:pPr>
      <w:r w:rsidRPr="003700FB">
        <w:rPr>
          <w:rFonts w:ascii="bfont" w:hAnsi="bfont"/>
          <w:b w:val="0"/>
          <w:bCs w:val="0"/>
          <w:color w:val="76923C" w:themeColor="accent3" w:themeShade="BF"/>
          <w:sz w:val="34"/>
          <w:szCs w:val="40"/>
          <w:rtl/>
        </w:rPr>
        <w:t>مصادر فيتامين د</w:t>
      </w:r>
    </w:p>
    <w:p w:rsidR="003700FB" w:rsidRPr="003700FB" w:rsidRDefault="003700FB" w:rsidP="003700FB">
      <w:pPr>
        <w:pStyle w:val="NormalWeb"/>
        <w:shd w:val="clear" w:color="auto" w:fill="FFFFFF"/>
        <w:bidi/>
        <w:spacing w:before="0" w:beforeAutospacing="0"/>
        <w:rPr>
          <w:rFonts w:ascii="lfont" w:hAnsi="lfont"/>
          <w:sz w:val="32"/>
          <w:szCs w:val="32"/>
          <w:rtl/>
        </w:rPr>
      </w:pPr>
      <w:r w:rsidRPr="003700FB">
        <w:rPr>
          <w:rFonts w:ascii="lfont" w:hAnsi="lfont"/>
          <w:sz w:val="32"/>
          <w:szCs w:val="32"/>
          <w:rtl/>
        </w:rPr>
        <w:t>تعد الشمس المصدر الأساسي لفيتامين د، أما بالنسبة للطعام، فمصادره هي:</w:t>
      </w:r>
    </w:p>
    <w:p w:rsidR="003700FB" w:rsidRPr="003700FB" w:rsidRDefault="003700FB" w:rsidP="003700FB">
      <w:pPr>
        <w:numPr>
          <w:ilvl w:val="0"/>
          <w:numId w:val="3"/>
        </w:numPr>
        <w:shd w:val="clear" w:color="auto" w:fill="FFFFFF"/>
        <w:spacing w:before="100" w:beforeAutospacing="1" w:after="100" w:afterAutospacing="1" w:line="240" w:lineRule="auto"/>
        <w:rPr>
          <w:rFonts w:ascii="lfont" w:hAnsi="lfont"/>
          <w:sz w:val="32"/>
          <w:szCs w:val="32"/>
          <w:rtl/>
        </w:rPr>
      </w:pPr>
      <w:hyperlink r:id="rId6" w:tooltip="فوائد زيت كبد الحوت" w:history="1">
        <w:r w:rsidRPr="003700FB">
          <w:rPr>
            <w:rStyle w:val="Hyperlink"/>
            <w:rFonts w:ascii="lfont" w:hAnsi="lfont"/>
            <w:color w:val="auto"/>
            <w:sz w:val="32"/>
            <w:szCs w:val="32"/>
            <w:rtl/>
          </w:rPr>
          <w:t>زيت كبد الحوت</w:t>
        </w:r>
      </w:hyperlink>
    </w:p>
    <w:p w:rsidR="003700FB" w:rsidRPr="003700FB" w:rsidRDefault="003700FB" w:rsidP="003700FB">
      <w:pPr>
        <w:numPr>
          <w:ilvl w:val="0"/>
          <w:numId w:val="3"/>
        </w:numPr>
        <w:shd w:val="clear" w:color="auto" w:fill="FFFFFF"/>
        <w:spacing w:before="100" w:beforeAutospacing="1" w:after="100" w:afterAutospacing="1" w:line="240" w:lineRule="auto"/>
        <w:rPr>
          <w:rFonts w:ascii="lfont" w:hAnsi="lfont"/>
          <w:sz w:val="32"/>
          <w:szCs w:val="32"/>
          <w:rtl/>
        </w:rPr>
      </w:pPr>
      <w:r w:rsidRPr="003700FB">
        <w:rPr>
          <w:rFonts w:ascii="lfont" w:hAnsi="lfont"/>
          <w:sz w:val="32"/>
          <w:szCs w:val="32"/>
          <w:rtl/>
        </w:rPr>
        <w:t>سمك أبو سيف</w:t>
      </w:r>
    </w:p>
    <w:p w:rsidR="003700FB" w:rsidRPr="003700FB" w:rsidRDefault="003700FB" w:rsidP="003700FB">
      <w:pPr>
        <w:numPr>
          <w:ilvl w:val="0"/>
          <w:numId w:val="3"/>
        </w:numPr>
        <w:shd w:val="clear" w:color="auto" w:fill="FFFFFF"/>
        <w:spacing w:before="100" w:beforeAutospacing="1" w:after="100" w:afterAutospacing="1" w:line="240" w:lineRule="auto"/>
        <w:rPr>
          <w:rFonts w:ascii="lfont" w:hAnsi="lfont"/>
          <w:sz w:val="32"/>
          <w:szCs w:val="32"/>
          <w:rtl/>
        </w:rPr>
      </w:pPr>
      <w:r w:rsidRPr="003700FB">
        <w:rPr>
          <w:rFonts w:ascii="lfont" w:hAnsi="lfont"/>
          <w:sz w:val="32"/>
          <w:szCs w:val="32"/>
          <w:rtl/>
        </w:rPr>
        <w:t>سمك السلمون</w:t>
      </w:r>
    </w:p>
    <w:p w:rsidR="003700FB" w:rsidRPr="003700FB" w:rsidRDefault="003700FB" w:rsidP="003700FB">
      <w:pPr>
        <w:numPr>
          <w:ilvl w:val="0"/>
          <w:numId w:val="3"/>
        </w:numPr>
        <w:shd w:val="clear" w:color="auto" w:fill="FFFFFF"/>
        <w:spacing w:before="100" w:beforeAutospacing="1" w:after="100" w:afterAutospacing="1" w:line="240" w:lineRule="auto"/>
        <w:rPr>
          <w:rFonts w:ascii="lfont" w:hAnsi="lfont"/>
          <w:sz w:val="32"/>
          <w:szCs w:val="32"/>
          <w:rtl/>
        </w:rPr>
      </w:pPr>
      <w:r w:rsidRPr="003700FB">
        <w:rPr>
          <w:rFonts w:ascii="lfont" w:hAnsi="lfont"/>
          <w:sz w:val="32"/>
          <w:szCs w:val="32"/>
          <w:rtl/>
        </w:rPr>
        <w:t>السردين</w:t>
      </w:r>
    </w:p>
    <w:p w:rsidR="003700FB" w:rsidRPr="003700FB" w:rsidRDefault="003700FB" w:rsidP="003700FB">
      <w:pPr>
        <w:numPr>
          <w:ilvl w:val="0"/>
          <w:numId w:val="3"/>
        </w:numPr>
        <w:shd w:val="clear" w:color="auto" w:fill="FFFFFF"/>
        <w:spacing w:before="100" w:beforeAutospacing="1" w:after="100" w:afterAutospacing="1" w:line="240" w:lineRule="auto"/>
        <w:rPr>
          <w:rFonts w:ascii="lfont" w:hAnsi="lfont"/>
          <w:sz w:val="32"/>
          <w:szCs w:val="32"/>
          <w:rtl/>
        </w:rPr>
      </w:pPr>
      <w:r w:rsidRPr="003700FB">
        <w:rPr>
          <w:rFonts w:ascii="lfont" w:hAnsi="lfont"/>
          <w:sz w:val="32"/>
          <w:szCs w:val="32"/>
          <w:rtl/>
        </w:rPr>
        <w:t>البيض</w:t>
      </w:r>
    </w:p>
    <w:p w:rsidR="003700FB" w:rsidRPr="003700FB" w:rsidRDefault="003700FB" w:rsidP="003700FB">
      <w:pPr>
        <w:numPr>
          <w:ilvl w:val="0"/>
          <w:numId w:val="3"/>
        </w:numPr>
        <w:shd w:val="clear" w:color="auto" w:fill="FFFFFF"/>
        <w:spacing w:before="100" w:beforeAutospacing="1" w:after="100" w:afterAutospacing="1" w:line="240" w:lineRule="auto"/>
        <w:rPr>
          <w:rFonts w:ascii="lfont" w:hAnsi="lfont"/>
          <w:sz w:val="32"/>
          <w:szCs w:val="32"/>
          <w:rtl/>
        </w:rPr>
      </w:pPr>
      <w:r w:rsidRPr="003700FB">
        <w:rPr>
          <w:rFonts w:ascii="lfont" w:hAnsi="lfont"/>
          <w:sz w:val="32"/>
          <w:szCs w:val="32"/>
          <w:rtl/>
        </w:rPr>
        <w:t>الحليب المدعم.</w:t>
      </w:r>
    </w:p>
    <w:p w:rsidR="00CB5B0D" w:rsidRPr="00CB5B0D" w:rsidRDefault="00CB5B0D" w:rsidP="00CB5B0D">
      <w:pPr>
        <w:pStyle w:val="Heading3"/>
        <w:shd w:val="clear" w:color="auto" w:fill="FFFFFF"/>
        <w:bidi w:val="0"/>
        <w:spacing w:before="536" w:after="268" w:line="536" w:lineRule="atLeast"/>
        <w:ind w:right="-199"/>
        <w:jc w:val="right"/>
        <w:rPr>
          <w:rFonts w:ascii="Times New Roman" w:eastAsiaTheme="minorHAnsi" w:hAnsi="Times New Roman" w:cs="Times New Roman"/>
          <w:b w:val="0"/>
          <w:bCs w:val="0"/>
          <w:color w:val="auto"/>
          <w:sz w:val="36"/>
          <w:szCs w:val="36"/>
          <w:lang w:bidi="ar-IQ"/>
        </w:rPr>
      </w:pPr>
      <w:r w:rsidRPr="00CB5B0D">
        <w:rPr>
          <w:rFonts w:ascii="Times New Roman" w:hAnsi="Times New Roman" w:cs="Times New Roman"/>
          <w:b w:val="0"/>
          <w:bCs w:val="0"/>
          <w:color w:val="000000"/>
          <w:sz w:val="36"/>
          <w:szCs w:val="36"/>
        </w:rPr>
        <w:lastRenderedPageBreak/>
        <w:t xml:space="preserve">  </w:t>
      </w:r>
      <w:r w:rsidRPr="00CB5B0D">
        <w:rPr>
          <w:rFonts w:ascii="Times New Roman" w:eastAsiaTheme="minorHAnsi" w:hAnsi="Times New Roman" w:cs="Times New Roman"/>
          <w:b w:val="0"/>
          <w:bCs w:val="0"/>
          <w:color w:val="auto"/>
          <w:sz w:val="36"/>
          <w:szCs w:val="36"/>
          <w:lang w:bidi="ar-IQ"/>
        </w:rPr>
        <w:t xml:space="preserve">   </w:t>
      </w:r>
    </w:p>
    <w:p w:rsidR="003700FB" w:rsidRPr="003700FB" w:rsidRDefault="003700FB" w:rsidP="003700FB">
      <w:pPr>
        <w:pStyle w:val="Heading2"/>
        <w:shd w:val="clear" w:color="auto" w:fill="FFFFFF"/>
        <w:rPr>
          <w:rFonts w:ascii="Times New Roman" w:hAnsi="Times New Roman" w:cs="Times New Roman"/>
          <w:b w:val="0"/>
          <w:bCs w:val="0"/>
          <w:color w:val="76923C" w:themeColor="accent3" w:themeShade="BF"/>
          <w:sz w:val="36"/>
          <w:szCs w:val="36"/>
        </w:rPr>
      </w:pPr>
      <w:r w:rsidRPr="003700FB">
        <w:rPr>
          <w:rFonts w:ascii="Times New Roman" w:hAnsi="Times New Roman" w:cs="Times New Roman"/>
          <w:b w:val="0"/>
          <w:bCs w:val="0"/>
          <w:color w:val="76923C" w:themeColor="accent3" w:themeShade="BF"/>
          <w:sz w:val="36"/>
          <w:szCs w:val="36"/>
          <w:rtl/>
        </w:rPr>
        <w:t>فوائد فيتامين د</w:t>
      </w:r>
    </w:p>
    <w:p w:rsidR="003700FB" w:rsidRPr="003700FB" w:rsidRDefault="003700FB" w:rsidP="003700FB">
      <w:pPr>
        <w:pStyle w:val="Heading3"/>
        <w:shd w:val="clear" w:color="auto" w:fill="FFFFFF"/>
        <w:rPr>
          <w:rFonts w:ascii="Times New Roman" w:hAnsi="Times New Roman" w:cs="Times New Roman"/>
          <w:b w:val="0"/>
          <w:bCs w:val="0"/>
          <w:color w:val="auto"/>
          <w:sz w:val="36"/>
          <w:szCs w:val="36"/>
          <w:rtl/>
        </w:rPr>
      </w:pPr>
      <w:r w:rsidRPr="003700FB">
        <w:rPr>
          <w:rFonts w:ascii="Times New Roman" w:hAnsi="Times New Roman" w:cs="Times New Roman"/>
          <w:b w:val="0"/>
          <w:bCs w:val="0"/>
          <w:color w:val="auto"/>
          <w:sz w:val="36"/>
          <w:szCs w:val="36"/>
          <w:rtl/>
        </w:rPr>
        <w:t>1- تعزيز صحة العظام</w:t>
      </w:r>
    </w:p>
    <w:p w:rsidR="003700FB" w:rsidRPr="003700FB" w:rsidRDefault="003700FB" w:rsidP="003700FB">
      <w:pPr>
        <w:pStyle w:val="NormalWeb"/>
        <w:shd w:val="clear" w:color="auto" w:fill="FFFFFF"/>
        <w:bidi/>
        <w:spacing w:before="0" w:beforeAutospacing="0"/>
        <w:rPr>
          <w:sz w:val="36"/>
          <w:szCs w:val="36"/>
          <w:rtl/>
        </w:rPr>
      </w:pPr>
      <w:r w:rsidRPr="003700FB">
        <w:rPr>
          <w:sz w:val="36"/>
          <w:szCs w:val="36"/>
          <w:rtl/>
        </w:rPr>
        <w:t>يلعب فيتامين د دورًا في تنظيم الكالسيوم والحفاظ على مستويات الفسفور في الدم، وهي معادن ضرورية ومهمة </w:t>
      </w:r>
      <w:hyperlink r:id="rId7" w:tooltip="أطعمة هامة لصحة العظام" w:history="1">
        <w:r w:rsidRPr="003700FB">
          <w:rPr>
            <w:rStyle w:val="Hyperlink"/>
            <w:color w:val="auto"/>
            <w:sz w:val="36"/>
            <w:szCs w:val="36"/>
            <w:rtl/>
          </w:rPr>
          <w:t>لصحة العظام</w:t>
        </w:r>
      </w:hyperlink>
      <w:r w:rsidRPr="003700FB">
        <w:rPr>
          <w:sz w:val="36"/>
          <w:szCs w:val="36"/>
          <w:rtl/>
        </w:rPr>
        <w:t>.</w:t>
      </w:r>
    </w:p>
    <w:p w:rsidR="003700FB" w:rsidRPr="003700FB" w:rsidRDefault="003700FB" w:rsidP="003700FB">
      <w:pPr>
        <w:pStyle w:val="NormalWeb"/>
        <w:shd w:val="clear" w:color="auto" w:fill="FFFFFF"/>
        <w:bidi/>
        <w:spacing w:before="0" w:beforeAutospacing="0"/>
        <w:rPr>
          <w:color w:val="29333F"/>
          <w:sz w:val="36"/>
          <w:szCs w:val="36"/>
          <w:rtl/>
        </w:rPr>
      </w:pPr>
      <w:r w:rsidRPr="003700FB">
        <w:rPr>
          <w:color w:val="29333F"/>
          <w:sz w:val="36"/>
          <w:szCs w:val="36"/>
          <w:rtl/>
        </w:rPr>
        <w:t>فالجسم بحاجة إلى فيتامين د من أجل امتصاص الكالسيوم، بالتالي نقص مستوياته من شأنه أن يسبب الإصابة بالكساح لدى الاطفال وترقق أو هشاشة العظام لدى الكبار.</w:t>
      </w:r>
    </w:p>
    <w:p w:rsidR="003700FB" w:rsidRPr="003700FB" w:rsidRDefault="003700FB" w:rsidP="003700FB">
      <w:pPr>
        <w:pStyle w:val="Heading3"/>
        <w:shd w:val="clear" w:color="auto" w:fill="FFFFFF"/>
        <w:rPr>
          <w:rFonts w:ascii="Times New Roman" w:hAnsi="Times New Roman" w:cs="Times New Roman"/>
          <w:b w:val="0"/>
          <w:bCs w:val="0"/>
          <w:color w:val="29333F"/>
          <w:sz w:val="36"/>
          <w:szCs w:val="36"/>
          <w:rtl/>
        </w:rPr>
      </w:pPr>
      <w:r w:rsidRPr="003700FB">
        <w:rPr>
          <w:rFonts w:ascii="Times New Roman" w:hAnsi="Times New Roman" w:cs="Times New Roman"/>
          <w:b w:val="0"/>
          <w:bCs w:val="0"/>
          <w:color w:val="29333F"/>
          <w:sz w:val="36"/>
          <w:szCs w:val="36"/>
          <w:rtl/>
        </w:rPr>
        <w:t>2- التقليل من خطر الإصابة بالانفلونزا</w:t>
      </w:r>
    </w:p>
    <w:p w:rsidR="003700FB" w:rsidRPr="003700FB" w:rsidRDefault="003700FB" w:rsidP="003700FB">
      <w:pPr>
        <w:pStyle w:val="NormalWeb"/>
        <w:shd w:val="clear" w:color="auto" w:fill="FFFFFF"/>
        <w:bidi/>
        <w:spacing w:before="0" w:beforeAutospacing="0"/>
        <w:rPr>
          <w:color w:val="29333F"/>
          <w:sz w:val="36"/>
          <w:szCs w:val="36"/>
          <w:rtl/>
        </w:rPr>
      </w:pPr>
      <w:r w:rsidRPr="003700FB">
        <w:rPr>
          <w:color w:val="29333F"/>
          <w:sz w:val="36"/>
          <w:szCs w:val="36"/>
          <w:rtl/>
        </w:rPr>
        <w:t>لفيتامين د دورًا جيدًا في محاربة الإصابة بالإنفلونزا خلال فصل الشتاء.</w:t>
      </w:r>
    </w:p>
    <w:p w:rsidR="003700FB" w:rsidRPr="003700FB" w:rsidRDefault="003700FB" w:rsidP="003700FB">
      <w:pPr>
        <w:pStyle w:val="NormalWeb"/>
        <w:shd w:val="clear" w:color="auto" w:fill="FFFFFF"/>
        <w:bidi/>
        <w:spacing w:before="0" w:beforeAutospacing="0"/>
        <w:rPr>
          <w:color w:val="29333F"/>
          <w:sz w:val="36"/>
          <w:szCs w:val="36"/>
          <w:rtl/>
        </w:rPr>
      </w:pPr>
      <w:r w:rsidRPr="003700FB">
        <w:rPr>
          <w:color w:val="29333F"/>
          <w:sz w:val="36"/>
          <w:szCs w:val="36"/>
          <w:rtl/>
        </w:rPr>
        <w:t>حيث وجدت أحد الدراسات العلمية أن حصول الأطفال على 1,200 وحدة دولية من فيتامين د يوميًا في فصل الشتاء، تقلل من خطر الإصابة بالإنفلونزا بنسبة 40% تقريبًا.</w:t>
      </w:r>
      <w:r w:rsidR="0081501E">
        <w:rPr>
          <w:rFonts w:hint="cs"/>
          <w:color w:val="29333F"/>
          <w:sz w:val="36"/>
          <w:szCs w:val="36"/>
          <w:rtl/>
        </w:rPr>
        <w:t>ظ</w:t>
      </w:r>
    </w:p>
    <w:p w:rsidR="003700FB" w:rsidRPr="003700FB" w:rsidRDefault="003700FB" w:rsidP="003700FB">
      <w:pPr>
        <w:pStyle w:val="Heading3"/>
        <w:shd w:val="clear" w:color="auto" w:fill="FFFFFF"/>
        <w:rPr>
          <w:rFonts w:ascii="Times New Roman" w:hAnsi="Times New Roman" w:cs="Times New Roman"/>
          <w:b w:val="0"/>
          <w:bCs w:val="0"/>
          <w:color w:val="29333F"/>
          <w:sz w:val="36"/>
          <w:szCs w:val="36"/>
          <w:rtl/>
        </w:rPr>
      </w:pPr>
      <w:r w:rsidRPr="003700FB">
        <w:rPr>
          <w:rFonts w:ascii="Times New Roman" w:hAnsi="Times New Roman" w:cs="Times New Roman"/>
          <w:b w:val="0"/>
          <w:bCs w:val="0"/>
          <w:color w:val="29333F"/>
          <w:sz w:val="36"/>
          <w:szCs w:val="36"/>
          <w:rtl/>
        </w:rPr>
        <w:t>3- الحماية من الإصابة بالسكري</w:t>
      </w:r>
    </w:p>
    <w:p w:rsidR="003700FB" w:rsidRDefault="003700FB" w:rsidP="003700FB">
      <w:pPr>
        <w:pStyle w:val="NormalWeb"/>
        <w:shd w:val="clear" w:color="auto" w:fill="FFFFFF"/>
        <w:bidi/>
        <w:spacing w:before="0" w:beforeAutospacing="0"/>
        <w:rPr>
          <w:rFonts w:hint="cs"/>
          <w:color w:val="29333F"/>
          <w:sz w:val="36"/>
          <w:szCs w:val="36"/>
          <w:rtl/>
        </w:rPr>
      </w:pPr>
      <w:r w:rsidRPr="003700FB">
        <w:rPr>
          <w:color w:val="29333F"/>
          <w:sz w:val="36"/>
          <w:szCs w:val="36"/>
          <w:rtl/>
        </w:rPr>
        <w:t>لقد أشارت العديد من الدراسات العلمية المختلفة حول العلاقة ما بين فيتامين د والإصابة بمرض السكري من النوع الثاني.</w:t>
      </w:r>
    </w:p>
    <w:p w:rsidR="003700FB" w:rsidRPr="003700FB" w:rsidRDefault="003700FB" w:rsidP="003700FB">
      <w:pPr>
        <w:pStyle w:val="Heading3"/>
        <w:shd w:val="clear" w:color="auto" w:fill="FFFFFF"/>
        <w:rPr>
          <w:rFonts w:ascii="bfont" w:hAnsi="bfont"/>
          <w:b w:val="0"/>
          <w:bCs w:val="0"/>
          <w:color w:val="29333F"/>
          <w:sz w:val="28"/>
          <w:szCs w:val="32"/>
        </w:rPr>
      </w:pPr>
      <w:r w:rsidRPr="003700FB">
        <w:rPr>
          <w:rFonts w:ascii="bfont" w:hAnsi="bfont"/>
          <w:b w:val="0"/>
          <w:bCs w:val="0"/>
          <w:color w:val="29333F"/>
          <w:sz w:val="28"/>
          <w:szCs w:val="32"/>
          <w:rtl/>
        </w:rPr>
        <w:t>- التقليل من خطر الإصابة بالسرطان</w:t>
      </w:r>
    </w:p>
    <w:p w:rsidR="003700FB" w:rsidRPr="0081501E" w:rsidRDefault="003700FB" w:rsidP="003700FB">
      <w:pPr>
        <w:pStyle w:val="NormalWeb"/>
        <w:shd w:val="clear" w:color="auto" w:fill="FFFFFF"/>
        <w:bidi/>
        <w:spacing w:before="0" w:beforeAutospacing="0"/>
        <w:rPr>
          <w:rtl/>
        </w:rPr>
      </w:pPr>
      <w:r>
        <w:rPr>
          <w:rFonts w:ascii="lfont" w:hAnsi="lfont"/>
          <w:color w:val="29333F"/>
          <w:sz w:val="32"/>
          <w:szCs w:val="32"/>
          <w:rtl/>
        </w:rPr>
        <w:t>يعتبر فيتامين د مهم في تنظيم نمو خلايا الجسم والتواصل فيما بينها، وهذا يعني أن المستويات المناسبة من فيتامين د لها أثر على خفض خطر الإصابة بمرض السرطان.</w:t>
      </w:r>
    </w:p>
    <w:p w:rsidR="003700FB" w:rsidRPr="003700FB" w:rsidRDefault="003700FB" w:rsidP="003700FB">
      <w:pPr>
        <w:pStyle w:val="NormalWeb"/>
        <w:shd w:val="clear" w:color="auto" w:fill="FFFFFF"/>
        <w:bidi/>
        <w:spacing w:before="0" w:beforeAutospacing="0"/>
        <w:rPr>
          <w:color w:val="29333F"/>
          <w:sz w:val="36"/>
          <w:szCs w:val="36"/>
          <w:rtl/>
        </w:rPr>
      </w:pPr>
    </w:p>
    <w:p w:rsidR="00CB5B0D" w:rsidRPr="003700FB" w:rsidRDefault="00CB5B0D" w:rsidP="00CB5B0D">
      <w:pPr>
        <w:jc w:val="both"/>
        <w:rPr>
          <w:rFonts w:ascii="Times New Roman" w:hAnsi="Times New Roman" w:cs="Times New Roman"/>
          <w:sz w:val="36"/>
          <w:szCs w:val="36"/>
          <w:rtl/>
        </w:rPr>
      </w:pPr>
    </w:p>
    <w:p w:rsidR="00CB5B0D" w:rsidRPr="003700FB" w:rsidRDefault="00CB5B0D" w:rsidP="00CB5B0D">
      <w:pPr>
        <w:jc w:val="both"/>
        <w:rPr>
          <w:rFonts w:ascii="Times New Roman" w:hAnsi="Times New Roman" w:cs="Times New Roman"/>
          <w:sz w:val="36"/>
          <w:szCs w:val="36"/>
        </w:rPr>
      </w:pPr>
    </w:p>
    <w:p w:rsidR="00CB5B0D" w:rsidRPr="003700FB" w:rsidRDefault="00CB5B0D" w:rsidP="00CB5B0D">
      <w:pPr>
        <w:bidi w:val="0"/>
        <w:rPr>
          <w:rFonts w:ascii="Times New Roman" w:hAnsi="Times New Roman" w:cs="Times New Roman"/>
          <w:sz w:val="36"/>
          <w:szCs w:val="36"/>
          <w:lang w:bidi="ar-IQ"/>
        </w:rPr>
      </w:pPr>
    </w:p>
    <w:sectPr w:rsidR="00CB5B0D" w:rsidRPr="003700FB" w:rsidSect="00F0298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font">
    <w:altName w:val="Times New Roman"/>
    <w:panose1 w:val="00000000000000000000"/>
    <w:charset w:val="00"/>
    <w:family w:val="roman"/>
    <w:notTrueType/>
    <w:pitch w:val="default"/>
    <w:sig w:usb0="00000000" w:usb1="00000000" w:usb2="00000000" w:usb3="00000000" w:csb0="00000000" w:csb1="00000000"/>
  </w:font>
  <w:font w:name="lfon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92686"/>
    <w:multiLevelType w:val="multilevel"/>
    <w:tmpl w:val="376C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D3CA4"/>
    <w:multiLevelType w:val="hybridMultilevel"/>
    <w:tmpl w:val="7E9C974A"/>
    <w:lvl w:ilvl="0" w:tplc="9F5AA9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61641AF"/>
    <w:multiLevelType w:val="multilevel"/>
    <w:tmpl w:val="1DC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CB5B0D"/>
    <w:rsid w:val="00162A87"/>
    <w:rsid w:val="003700FB"/>
    <w:rsid w:val="0081501E"/>
    <w:rsid w:val="00CB5B0D"/>
    <w:rsid w:val="00F029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87"/>
    <w:pPr>
      <w:bidi/>
    </w:pPr>
  </w:style>
  <w:style w:type="paragraph" w:styleId="Heading1">
    <w:name w:val="heading 1"/>
    <w:basedOn w:val="Normal"/>
    <w:link w:val="Heading1Char"/>
    <w:uiPriority w:val="9"/>
    <w:qFormat/>
    <w:rsid w:val="00CB5B0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B5B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5B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B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B5B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5B0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B5B0D"/>
    <w:rPr>
      <w:b/>
      <w:bCs/>
    </w:rPr>
  </w:style>
  <w:style w:type="paragraph" w:styleId="NormalWeb">
    <w:name w:val="Normal (Web)"/>
    <w:basedOn w:val="Normal"/>
    <w:uiPriority w:val="99"/>
    <w:semiHidden/>
    <w:unhideWhenUsed/>
    <w:rsid w:val="00CB5B0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0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FB"/>
    <w:rPr>
      <w:rFonts w:ascii="Tahoma" w:hAnsi="Tahoma" w:cs="Tahoma"/>
      <w:sz w:val="16"/>
      <w:szCs w:val="16"/>
    </w:rPr>
  </w:style>
  <w:style w:type="character" w:styleId="Hyperlink">
    <w:name w:val="Hyperlink"/>
    <w:basedOn w:val="DefaultParagraphFont"/>
    <w:uiPriority w:val="99"/>
    <w:semiHidden/>
    <w:unhideWhenUsed/>
    <w:rsid w:val="003700FB"/>
    <w:rPr>
      <w:color w:val="0000FF"/>
      <w:u w:val="single"/>
    </w:rPr>
  </w:style>
</w:styles>
</file>

<file path=word/webSettings.xml><?xml version="1.0" encoding="utf-8"?>
<w:webSettings xmlns:r="http://schemas.openxmlformats.org/officeDocument/2006/relationships" xmlns:w="http://schemas.openxmlformats.org/wordprocessingml/2006/main">
  <w:divs>
    <w:div w:id="59403938">
      <w:bodyDiv w:val="1"/>
      <w:marLeft w:val="0"/>
      <w:marRight w:val="0"/>
      <w:marTop w:val="0"/>
      <w:marBottom w:val="0"/>
      <w:divBdr>
        <w:top w:val="none" w:sz="0" w:space="0" w:color="auto"/>
        <w:left w:val="none" w:sz="0" w:space="0" w:color="auto"/>
        <w:bottom w:val="none" w:sz="0" w:space="0" w:color="auto"/>
        <w:right w:val="none" w:sz="0" w:space="0" w:color="auto"/>
      </w:divBdr>
    </w:div>
    <w:div w:id="213856756">
      <w:bodyDiv w:val="1"/>
      <w:marLeft w:val="0"/>
      <w:marRight w:val="0"/>
      <w:marTop w:val="0"/>
      <w:marBottom w:val="0"/>
      <w:divBdr>
        <w:top w:val="none" w:sz="0" w:space="0" w:color="auto"/>
        <w:left w:val="none" w:sz="0" w:space="0" w:color="auto"/>
        <w:bottom w:val="none" w:sz="0" w:space="0" w:color="auto"/>
        <w:right w:val="none" w:sz="0" w:space="0" w:color="auto"/>
      </w:divBdr>
    </w:div>
    <w:div w:id="268398380">
      <w:bodyDiv w:val="1"/>
      <w:marLeft w:val="0"/>
      <w:marRight w:val="0"/>
      <w:marTop w:val="0"/>
      <w:marBottom w:val="0"/>
      <w:divBdr>
        <w:top w:val="none" w:sz="0" w:space="0" w:color="auto"/>
        <w:left w:val="none" w:sz="0" w:space="0" w:color="auto"/>
        <w:bottom w:val="none" w:sz="0" w:space="0" w:color="auto"/>
        <w:right w:val="none" w:sz="0" w:space="0" w:color="auto"/>
      </w:divBdr>
    </w:div>
    <w:div w:id="376246456">
      <w:bodyDiv w:val="1"/>
      <w:marLeft w:val="0"/>
      <w:marRight w:val="0"/>
      <w:marTop w:val="0"/>
      <w:marBottom w:val="0"/>
      <w:divBdr>
        <w:top w:val="none" w:sz="0" w:space="0" w:color="auto"/>
        <w:left w:val="none" w:sz="0" w:space="0" w:color="auto"/>
        <w:bottom w:val="none" w:sz="0" w:space="0" w:color="auto"/>
        <w:right w:val="none" w:sz="0" w:space="0" w:color="auto"/>
      </w:divBdr>
    </w:div>
    <w:div w:id="1035808461">
      <w:bodyDiv w:val="1"/>
      <w:marLeft w:val="0"/>
      <w:marRight w:val="0"/>
      <w:marTop w:val="0"/>
      <w:marBottom w:val="0"/>
      <w:divBdr>
        <w:top w:val="none" w:sz="0" w:space="0" w:color="auto"/>
        <w:left w:val="none" w:sz="0" w:space="0" w:color="auto"/>
        <w:bottom w:val="none" w:sz="0" w:space="0" w:color="auto"/>
        <w:right w:val="none" w:sz="0" w:space="0" w:color="auto"/>
      </w:divBdr>
    </w:div>
    <w:div w:id="1479684172">
      <w:bodyDiv w:val="1"/>
      <w:marLeft w:val="0"/>
      <w:marRight w:val="0"/>
      <w:marTop w:val="0"/>
      <w:marBottom w:val="0"/>
      <w:divBdr>
        <w:top w:val="none" w:sz="0" w:space="0" w:color="auto"/>
        <w:left w:val="none" w:sz="0" w:space="0" w:color="auto"/>
        <w:bottom w:val="none" w:sz="0" w:space="0" w:color="auto"/>
        <w:right w:val="none" w:sz="0" w:space="0" w:color="auto"/>
      </w:divBdr>
    </w:div>
    <w:div w:id="182138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bteb.com/articles/%D8%A7%D8%B7%D8%B9%D9%85%D8%A9-%D8%AA%D8%AD%D8%A7%D9%81%D8%B8-%D8%B9%D9%84%D9%89-%D8%B5%D8%AD%D8%A9-%D8%A7%D9%84%D8%B9%D8%B8%D8%A7%D9%85_18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teb.com/articles/%D9%81%D9%88%D8%A7%D8%A6%D8%AF-%D8%B2%D9%8A%D8%AA-%D9%83%D8%A8%D8%AF-%D8%A7%D9%84%D8%AD%D9%88%D8%AA_1786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aqeel</dc:creator>
  <cp:lastModifiedBy>aqeel</cp:lastModifiedBy>
  <cp:revision>1</cp:revision>
  <dcterms:created xsi:type="dcterms:W3CDTF">2021-10-23T08:23:00Z</dcterms:created>
  <dcterms:modified xsi:type="dcterms:W3CDTF">2021-10-23T09:09:00Z</dcterms:modified>
</cp:coreProperties>
</file>