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A9DC" w14:textId="77777777" w:rsidR="00EB38B8" w:rsidRPr="005127C5" w:rsidRDefault="00EB38B8" w:rsidP="00EB38B8">
      <w:pPr>
        <w:rPr>
          <w:rFonts w:cstheme="minorHAnsi"/>
          <w:b/>
          <w:bCs/>
          <w:sz w:val="36"/>
          <w:szCs w:val="36"/>
        </w:rPr>
      </w:pPr>
      <w:r w:rsidRPr="005127C5">
        <w:rPr>
          <w:rFonts w:cstheme="minorHAnsi"/>
          <w:b/>
          <w:bCs/>
          <w:sz w:val="36"/>
          <w:szCs w:val="36"/>
        </w:rPr>
        <w:t>The Golden Rules for Successful Secondary Rhinoplasty</w:t>
      </w:r>
    </w:p>
    <w:p w14:paraId="503D4D9D" w14:textId="042DF970" w:rsidR="00EB38B8" w:rsidRPr="00D659F4" w:rsidRDefault="00964273" w:rsidP="00EB38B8">
      <w:pPr>
        <w:rPr>
          <w:rFonts w:cstheme="minorHAnsi"/>
          <w:b/>
          <w:bCs/>
          <w:sz w:val="28"/>
          <w:szCs w:val="28"/>
        </w:rPr>
      </w:pPr>
      <w:r w:rsidRPr="00D659F4">
        <w:rPr>
          <w:rFonts w:eastAsia="Times New Roman" w:cstheme="minorHAnsi"/>
          <w:sz w:val="28"/>
          <w:szCs w:val="28"/>
        </w:rPr>
        <w:t>Secondary</w:t>
      </w:r>
      <w:r w:rsidR="00EB38B8" w:rsidRPr="00D659F4">
        <w:rPr>
          <w:rFonts w:eastAsia="Times New Roman" w:cstheme="minorHAnsi"/>
          <w:sz w:val="28"/>
          <w:szCs w:val="28"/>
        </w:rPr>
        <w:t xml:space="preserve"> rhinoplasty is one of the most complex facial procedures. The average reported rate after a primary rhinoplasty is between 5-15%. This number includes all patients and some may be very small issues, functional problems, or severe structural defects.</w:t>
      </w:r>
    </w:p>
    <w:p w14:paraId="3CF28F8A" w14:textId="3571A5A0" w:rsidR="007357B3" w:rsidRPr="00D659F4" w:rsidRDefault="003C4411">
      <w:pPr>
        <w:rPr>
          <w:rFonts w:eastAsia="Times New Roman" w:cstheme="minorHAnsi"/>
          <w:sz w:val="28"/>
          <w:szCs w:val="28"/>
        </w:rPr>
      </w:pPr>
      <w:r w:rsidRPr="008470BE">
        <w:rPr>
          <w:rFonts w:eastAsia="Times New Roman" w:cstheme="minorHAnsi"/>
          <w:sz w:val="28"/>
          <w:szCs w:val="28"/>
        </w:rPr>
        <w:t>The principles for successful rhinoplasty include comprehensive clinical analysis and defining rhinoplasty goals, preoperative consultation and planning, precise operative execution</w:t>
      </w:r>
      <w:r w:rsidR="00A0060D">
        <w:rPr>
          <w:rFonts w:eastAsia="Times New Roman" w:cstheme="minorHAnsi"/>
          <w:sz w:val="28"/>
          <w:szCs w:val="28"/>
        </w:rPr>
        <w:t xml:space="preserve"> and</w:t>
      </w:r>
      <w:r w:rsidRPr="008470BE">
        <w:rPr>
          <w:rFonts w:eastAsia="Times New Roman" w:cstheme="minorHAnsi"/>
          <w:sz w:val="28"/>
          <w:szCs w:val="28"/>
        </w:rPr>
        <w:t xml:space="preserve"> postoperative management. Systematic nasal analysis is critical to establish the goals of surgery.</w:t>
      </w:r>
    </w:p>
    <w:p w14:paraId="00FB3E71" w14:textId="47DF06AF" w:rsidR="0057497C" w:rsidRPr="00D659F4" w:rsidRDefault="004A37DE" w:rsidP="00D659F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03075">
        <w:rPr>
          <w:rFonts w:eastAsia="Times New Roman" w:cstheme="minorHAnsi"/>
          <w:sz w:val="28"/>
          <w:szCs w:val="28"/>
        </w:rPr>
        <w:t>It is important to consider nasal balance, function, deformities of cartilage and bone, areas that need additional support or reshaping, and to devise a safe plan that satisfies, to the greatest degree possible, the patient’s aesthetic goals.</w:t>
      </w:r>
      <w:r w:rsidR="00D659F4" w:rsidRPr="00D659F4">
        <w:rPr>
          <w:rFonts w:cstheme="minorHAnsi"/>
          <w:sz w:val="28"/>
          <w:szCs w:val="28"/>
        </w:rPr>
        <w:t xml:space="preserve"> It is important for the surgeon to screen the patients for any psychosocial disorders</w:t>
      </w:r>
      <w:r w:rsidR="00D659F4" w:rsidRPr="00D659F4">
        <w:rPr>
          <w:rFonts w:eastAsia="Times New Roman" w:cstheme="minorHAnsi"/>
          <w:sz w:val="28"/>
          <w:szCs w:val="28"/>
        </w:rPr>
        <w:t>.</w:t>
      </w:r>
    </w:p>
    <w:sectPr w:rsidR="0057497C" w:rsidRPr="00D6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3"/>
    <w:rsid w:val="003C4411"/>
    <w:rsid w:val="004A37DE"/>
    <w:rsid w:val="00503DB1"/>
    <w:rsid w:val="005127C5"/>
    <w:rsid w:val="0057497C"/>
    <w:rsid w:val="006C255C"/>
    <w:rsid w:val="007357B3"/>
    <w:rsid w:val="00791083"/>
    <w:rsid w:val="00964273"/>
    <w:rsid w:val="00A0060D"/>
    <w:rsid w:val="00D659F4"/>
    <w:rsid w:val="00E852F6"/>
    <w:rsid w:val="00E9117F"/>
    <w:rsid w:val="00E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52D5"/>
  <w15:chartTrackingRefBased/>
  <w15:docId w15:val="{A693F505-0515-48C4-97E2-320020AB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j-keyword">
    <w:name w:val="ej-keyword"/>
    <w:basedOn w:val="DefaultParagraphFont"/>
    <w:rsid w:val="00E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 Mustafa</dc:creator>
  <cp:keywords/>
  <dc:description/>
  <cp:lastModifiedBy>Sabir Mustafa</cp:lastModifiedBy>
  <cp:revision>11</cp:revision>
  <dcterms:created xsi:type="dcterms:W3CDTF">2021-10-22T21:41:00Z</dcterms:created>
  <dcterms:modified xsi:type="dcterms:W3CDTF">2021-10-22T22:16:00Z</dcterms:modified>
</cp:coreProperties>
</file>